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F4A2C" w14:textId="7FA9D453" w:rsidR="00BE7455" w:rsidRDefault="001E4D99" w:rsidP="00BE7455">
      <w:pPr>
        <w:spacing w:after="0" w:line="240" w:lineRule="auto"/>
        <w:jc w:val="center"/>
        <w:rPr>
          <w:rFonts w:ascii="Verdana" w:eastAsia="Calibri" w:hAnsi="Verdana" w:cs="Calibri Light"/>
          <w:b/>
          <w:bCs/>
          <w:sz w:val="22"/>
          <w:szCs w:val="22"/>
        </w:rPr>
      </w:pPr>
      <w:r>
        <w:rPr>
          <w:rFonts w:ascii="Verdana" w:eastAsia="Times New Roman" w:hAnsi="Verdana" w:cs="Times New Roman"/>
          <w:b/>
          <w:color w:val="000000"/>
          <w:sz w:val="22"/>
          <w:szCs w:val="22"/>
        </w:rPr>
        <w:t xml:space="preserve"> FILARMÔNICA DE MINAS GERAIS</w:t>
      </w:r>
      <w:r w:rsidR="00E761CC">
        <w:rPr>
          <w:rFonts w:ascii="Verdana" w:eastAsia="Times New Roman" w:hAnsi="Verdana" w:cs="Times New Roman"/>
          <w:b/>
          <w:color w:val="000000"/>
          <w:sz w:val="22"/>
          <w:szCs w:val="22"/>
        </w:rPr>
        <w:t xml:space="preserve"> </w:t>
      </w:r>
      <w:r w:rsidR="0028573B">
        <w:rPr>
          <w:rFonts w:ascii="Verdana" w:eastAsia="Calibri" w:hAnsi="Verdana" w:cs="Calibri Light"/>
          <w:b/>
          <w:bCs/>
          <w:sz w:val="22"/>
          <w:szCs w:val="22"/>
        </w:rPr>
        <w:t>RECEBE</w:t>
      </w:r>
      <w:r w:rsidR="00A5586C">
        <w:rPr>
          <w:rFonts w:ascii="Verdana" w:eastAsia="Calibri" w:hAnsi="Verdana" w:cs="Calibri Light"/>
          <w:b/>
          <w:bCs/>
          <w:sz w:val="22"/>
          <w:szCs w:val="22"/>
        </w:rPr>
        <w:t>, PELA PRIMEIRA VEZ,</w:t>
      </w:r>
    </w:p>
    <w:p w14:paraId="54BB038D" w14:textId="29E330AE" w:rsidR="001E4D99" w:rsidRDefault="0028573B" w:rsidP="00BE7455">
      <w:pPr>
        <w:spacing w:after="0" w:line="240" w:lineRule="auto"/>
        <w:jc w:val="center"/>
        <w:rPr>
          <w:rFonts w:ascii="Verdana" w:eastAsia="Calibri" w:hAnsi="Verdana" w:cs="Calibri Light"/>
          <w:b/>
          <w:bCs/>
          <w:sz w:val="22"/>
          <w:szCs w:val="22"/>
        </w:rPr>
      </w:pPr>
      <w:r>
        <w:rPr>
          <w:rFonts w:ascii="Verdana" w:eastAsia="Calibri" w:hAnsi="Verdana" w:cs="Calibri Light"/>
          <w:b/>
          <w:bCs/>
          <w:sz w:val="22"/>
          <w:szCs w:val="22"/>
        </w:rPr>
        <w:t xml:space="preserve"> O CLARINETISTA ITALIANO KEVIN SPAGNOLO</w:t>
      </w:r>
    </w:p>
    <w:p w14:paraId="15D66E48" w14:textId="77777777" w:rsidR="0004303A" w:rsidRDefault="0004303A" w:rsidP="00B57BA7">
      <w:pPr>
        <w:jc w:val="center"/>
        <w:rPr>
          <w:rFonts w:ascii="Verdana" w:eastAsia="Calibri" w:hAnsi="Verdana" w:cs="Calibri Light"/>
          <w:i/>
          <w:iCs/>
          <w:sz w:val="22"/>
          <w:szCs w:val="22"/>
        </w:rPr>
      </w:pPr>
    </w:p>
    <w:p w14:paraId="129A6242" w14:textId="2B808697" w:rsidR="001556CE" w:rsidRDefault="001556CE" w:rsidP="001556CE">
      <w:pPr>
        <w:shd w:val="clear" w:color="auto" w:fill="FFFFFF"/>
        <w:jc w:val="both"/>
        <w:rPr>
          <w:rFonts w:ascii="Verdana" w:hAnsi="Verdana" w:cs="Calibri Light"/>
          <w:sz w:val="22"/>
          <w:szCs w:val="22"/>
        </w:rPr>
      </w:pPr>
      <w:r w:rsidRPr="00B972C4">
        <w:rPr>
          <w:rFonts w:ascii="Verdana" w:hAnsi="Verdana" w:cs="Calibri Light"/>
          <w:sz w:val="22"/>
          <w:szCs w:val="22"/>
        </w:rPr>
        <w:t xml:space="preserve">Os </w:t>
      </w:r>
      <w:r w:rsidRPr="00B972C4">
        <w:rPr>
          <w:rFonts w:ascii="Verdana" w:hAnsi="Verdana" w:cs="Calibri Light"/>
          <w:b/>
          <w:bCs/>
          <w:sz w:val="22"/>
          <w:szCs w:val="22"/>
        </w:rPr>
        <w:t xml:space="preserve">125 anos de nascimento de Aaron </w:t>
      </w:r>
      <w:proofErr w:type="spellStart"/>
      <w:r w:rsidRPr="00B972C4">
        <w:rPr>
          <w:rFonts w:ascii="Verdana" w:hAnsi="Verdana" w:cs="Calibri Light"/>
          <w:b/>
          <w:bCs/>
          <w:sz w:val="22"/>
          <w:szCs w:val="22"/>
        </w:rPr>
        <w:t>Copland</w:t>
      </w:r>
      <w:proofErr w:type="spellEnd"/>
      <w:r w:rsidRPr="00B972C4">
        <w:rPr>
          <w:rFonts w:ascii="Verdana" w:hAnsi="Verdana" w:cs="Calibri Light"/>
          <w:b/>
          <w:bCs/>
          <w:sz w:val="22"/>
          <w:szCs w:val="22"/>
        </w:rPr>
        <w:t xml:space="preserve"> </w:t>
      </w:r>
      <w:r w:rsidRPr="00B972C4">
        <w:rPr>
          <w:rFonts w:ascii="Verdana" w:hAnsi="Verdana" w:cs="Calibri Light"/>
          <w:sz w:val="22"/>
          <w:szCs w:val="22"/>
        </w:rPr>
        <w:t xml:space="preserve">serão celebrados pela </w:t>
      </w:r>
      <w:r w:rsidRPr="00B972C4">
        <w:rPr>
          <w:rFonts w:ascii="Verdana" w:hAnsi="Verdana" w:cs="Calibri Light"/>
          <w:b/>
          <w:bCs/>
          <w:sz w:val="22"/>
          <w:szCs w:val="22"/>
        </w:rPr>
        <w:t>Filarmônica</w:t>
      </w:r>
      <w:r w:rsidRPr="00661627">
        <w:rPr>
          <w:rFonts w:ascii="Verdana" w:hAnsi="Verdana" w:cs="Calibri Light"/>
          <w:b/>
          <w:bCs/>
          <w:sz w:val="22"/>
          <w:szCs w:val="22"/>
        </w:rPr>
        <w:t xml:space="preserve"> de Minas Gerais</w:t>
      </w:r>
      <w:r>
        <w:rPr>
          <w:rFonts w:ascii="Verdana" w:hAnsi="Verdana" w:cs="Calibri Light"/>
          <w:sz w:val="22"/>
          <w:szCs w:val="22"/>
        </w:rPr>
        <w:t xml:space="preserve"> com a presença do clarinetista</w:t>
      </w:r>
      <w:r w:rsidRPr="0085126D">
        <w:rPr>
          <w:rFonts w:ascii="Verdana" w:hAnsi="Verdana" w:cs="Calibri Light"/>
          <w:sz w:val="22"/>
          <w:szCs w:val="22"/>
        </w:rPr>
        <w:t xml:space="preserve"> italiano</w:t>
      </w:r>
      <w:r w:rsidRPr="009E675D">
        <w:rPr>
          <w:rFonts w:ascii="Verdana" w:hAnsi="Verdana" w:cs="Calibri Light"/>
          <w:b/>
          <w:bCs/>
          <w:sz w:val="22"/>
          <w:szCs w:val="22"/>
        </w:rPr>
        <w:t xml:space="preserve"> Kevin Spagnolo</w:t>
      </w:r>
      <w:r>
        <w:rPr>
          <w:rFonts w:ascii="Verdana" w:hAnsi="Verdana" w:cs="Calibri Light"/>
          <w:sz w:val="22"/>
          <w:szCs w:val="22"/>
        </w:rPr>
        <w:t xml:space="preserve">, que interpretará o </w:t>
      </w:r>
      <w:r w:rsidRPr="00D82240">
        <w:rPr>
          <w:rFonts w:ascii="Verdana" w:hAnsi="Verdana" w:cs="Calibri Light"/>
          <w:i/>
          <w:iCs/>
          <w:sz w:val="22"/>
          <w:szCs w:val="22"/>
        </w:rPr>
        <w:t>Concerto para clarinete</w:t>
      </w:r>
      <w:r>
        <w:rPr>
          <w:rFonts w:ascii="Verdana" w:hAnsi="Verdana" w:cs="Calibri Light"/>
          <w:sz w:val="22"/>
          <w:szCs w:val="22"/>
        </w:rPr>
        <w:t xml:space="preserve"> escrito para o célebre músico jazzista Benny Goodman. Ainda no programa, </w:t>
      </w:r>
      <w:r w:rsidR="002051E9">
        <w:rPr>
          <w:rFonts w:ascii="Verdana" w:hAnsi="Verdana" w:cs="Calibri Light"/>
          <w:sz w:val="22"/>
          <w:szCs w:val="22"/>
        </w:rPr>
        <w:t xml:space="preserve">a </w:t>
      </w:r>
      <w:r w:rsidRPr="006A3BCB">
        <w:rPr>
          <w:rFonts w:ascii="Verdana" w:hAnsi="Verdana" w:cs="Calibri Light"/>
          <w:i/>
          <w:iCs/>
          <w:sz w:val="22"/>
          <w:szCs w:val="22"/>
        </w:rPr>
        <w:t>Quarta Sinfonia</w:t>
      </w:r>
      <w:r>
        <w:rPr>
          <w:rFonts w:ascii="Verdana" w:hAnsi="Verdana" w:cs="Calibri Light"/>
          <w:sz w:val="22"/>
          <w:szCs w:val="22"/>
        </w:rPr>
        <w:t xml:space="preserve"> de </w:t>
      </w:r>
      <w:r w:rsidRPr="006A3BCB">
        <w:rPr>
          <w:rFonts w:ascii="Verdana" w:hAnsi="Verdana" w:cs="Calibri Light"/>
          <w:b/>
          <w:bCs/>
          <w:sz w:val="22"/>
          <w:szCs w:val="22"/>
        </w:rPr>
        <w:t>Bruckner</w:t>
      </w:r>
      <w:r>
        <w:rPr>
          <w:rFonts w:ascii="Verdana" w:hAnsi="Verdana" w:cs="Calibri Light"/>
          <w:sz w:val="22"/>
          <w:szCs w:val="22"/>
        </w:rPr>
        <w:t xml:space="preserve">. As apresentações serão nos dias </w:t>
      </w:r>
      <w:r w:rsidRPr="00192A10">
        <w:rPr>
          <w:rFonts w:ascii="Verdana" w:hAnsi="Verdana" w:cs="Calibri Light"/>
          <w:b/>
          <w:bCs/>
          <w:sz w:val="22"/>
          <w:szCs w:val="22"/>
        </w:rPr>
        <w:t>3 e 4 de abril</w:t>
      </w:r>
      <w:r>
        <w:rPr>
          <w:rFonts w:ascii="Verdana" w:hAnsi="Verdana" w:cs="Calibri Light"/>
          <w:sz w:val="22"/>
          <w:szCs w:val="22"/>
        </w:rPr>
        <w:t xml:space="preserve">, às </w:t>
      </w:r>
      <w:r w:rsidRPr="00192A10">
        <w:rPr>
          <w:rFonts w:ascii="Verdana" w:hAnsi="Verdana" w:cs="Calibri Light"/>
          <w:b/>
          <w:bCs/>
          <w:sz w:val="22"/>
          <w:szCs w:val="22"/>
        </w:rPr>
        <w:t>20h30</w:t>
      </w:r>
      <w:r>
        <w:rPr>
          <w:rFonts w:ascii="Verdana" w:hAnsi="Verdana" w:cs="Calibri Light"/>
          <w:sz w:val="22"/>
          <w:szCs w:val="22"/>
        </w:rPr>
        <w:t xml:space="preserve">, na </w:t>
      </w:r>
      <w:r w:rsidRPr="00192A10">
        <w:rPr>
          <w:rFonts w:ascii="Verdana" w:hAnsi="Verdana" w:cs="Calibri Light"/>
          <w:b/>
          <w:bCs/>
          <w:sz w:val="22"/>
          <w:szCs w:val="22"/>
        </w:rPr>
        <w:t>Sala Minas Gerais</w:t>
      </w:r>
      <w:r>
        <w:rPr>
          <w:rFonts w:ascii="Verdana" w:hAnsi="Verdana" w:cs="Calibri Light"/>
          <w:sz w:val="22"/>
          <w:szCs w:val="22"/>
        </w:rPr>
        <w:t xml:space="preserve">, sob a regência do </w:t>
      </w:r>
      <w:r w:rsidRPr="000A5AE9">
        <w:rPr>
          <w:rFonts w:ascii="Verdana" w:hAnsi="Verdana" w:cs="Calibri Light"/>
          <w:b/>
          <w:bCs/>
          <w:sz w:val="22"/>
          <w:szCs w:val="22"/>
        </w:rPr>
        <w:t>maestro associado José</w:t>
      </w:r>
      <w:r>
        <w:rPr>
          <w:rFonts w:ascii="Verdana" w:hAnsi="Verdana" w:cs="Calibri Light"/>
          <w:sz w:val="22"/>
          <w:szCs w:val="22"/>
        </w:rPr>
        <w:t xml:space="preserve"> </w:t>
      </w:r>
      <w:r w:rsidRPr="000A5AE9">
        <w:rPr>
          <w:rFonts w:ascii="Verdana" w:hAnsi="Verdana" w:cs="Calibri Light"/>
          <w:b/>
          <w:bCs/>
          <w:sz w:val="22"/>
          <w:szCs w:val="22"/>
        </w:rPr>
        <w:t>Soares</w:t>
      </w:r>
      <w:r>
        <w:rPr>
          <w:rFonts w:ascii="Verdana" w:hAnsi="Verdana" w:cs="Calibri Light"/>
          <w:sz w:val="22"/>
          <w:szCs w:val="22"/>
        </w:rPr>
        <w:t xml:space="preserve">. </w:t>
      </w:r>
      <w:r w:rsidRPr="00B73C33">
        <w:rPr>
          <w:rFonts w:ascii="Verdana" w:eastAsia="Calibri" w:hAnsi="Verdana" w:cs="Calibri Light"/>
          <w:sz w:val="22"/>
          <w:szCs w:val="22"/>
        </w:rPr>
        <w:t xml:space="preserve">Os ingressos estão à venda no site </w:t>
      </w:r>
      <w:hyperlink r:id="rId8" w:history="1">
        <w:r w:rsidRPr="00B73C33">
          <w:rPr>
            <w:rStyle w:val="Hyperlink"/>
            <w:rFonts w:ascii="Verdana" w:eastAsiaTheme="majorEastAsia" w:hAnsi="Verdana" w:cs="Calibri Light"/>
            <w:sz w:val="22"/>
            <w:szCs w:val="22"/>
          </w:rPr>
          <w:t>www.filarmonica.art.br</w:t>
        </w:r>
      </w:hyperlink>
      <w:r w:rsidRPr="00B73C33">
        <w:rPr>
          <w:rFonts w:ascii="Verdana" w:eastAsia="Calibri" w:hAnsi="Verdana" w:cs="Calibri Light"/>
          <w:sz w:val="22"/>
          <w:szCs w:val="22"/>
        </w:rPr>
        <w:t xml:space="preserve"> e na bilheteria da Sala, </w:t>
      </w:r>
      <w:r w:rsidRPr="00B73C33">
        <w:rPr>
          <w:rFonts w:ascii="Verdana" w:hAnsi="Verdana" w:cs="Calibri Light"/>
          <w:sz w:val="22"/>
          <w:szCs w:val="22"/>
        </w:rPr>
        <w:t>a partir de R$ 39,60 (inteira)</w:t>
      </w:r>
      <w:r>
        <w:rPr>
          <w:rFonts w:ascii="Verdana" w:hAnsi="Verdana" w:cs="Calibri Light"/>
          <w:sz w:val="22"/>
          <w:szCs w:val="22"/>
        </w:rPr>
        <w:t xml:space="preserve"> e R$ 19,80 (meia).</w:t>
      </w:r>
    </w:p>
    <w:p w14:paraId="3B852D5E" w14:textId="087176B5" w:rsidR="003E315E" w:rsidRPr="003B1169" w:rsidRDefault="003B1169" w:rsidP="001E4D99">
      <w:pPr>
        <w:autoSpaceDE w:val="0"/>
        <w:autoSpaceDN w:val="0"/>
        <w:adjustRightInd w:val="0"/>
        <w:jc w:val="both"/>
        <w:rPr>
          <w:rFonts w:ascii="Verdana" w:hAnsi="Verdana" w:cs="Calibri Light"/>
          <w:b/>
          <w:bCs/>
          <w:color w:val="000000" w:themeColor="text1"/>
          <w:sz w:val="22"/>
          <w:szCs w:val="22"/>
        </w:rPr>
      </w:pPr>
      <w:r w:rsidRPr="003B1169">
        <w:rPr>
          <w:rFonts w:ascii="Verdana" w:hAnsi="Verdana" w:cs="Calibri Light"/>
          <w:color w:val="000000" w:themeColor="text1"/>
          <w:sz w:val="22"/>
          <w:szCs w:val="22"/>
        </w:rPr>
        <w:t>Este projeto é apresentado pelo Ministério da Cultura e pelo Governo de Minas Gerais por meio da Lei Federal de Incentivo à Cultura. Mantenedor: Secretaria de Estado de Cultura e Turismo de Minas Gerais. Patrocínio: Itaú</w:t>
      </w:r>
      <w:r w:rsidR="001F0047">
        <w:rPr>
          <w:rFonts w:ascii="Verdana" w:hAnsi="Verdana" w:cs="Calibri Light"/>
          <w:color w:val="000000" w:themeColor="text1"/>
          <w:sz w:val="22"/>
          <w:szCs w:val="22"/>
        </w:rPr>
        <w:t xml:space="preserve"> Unibanco</w:t>
      </w:r>
      <w:r w:rsidRPr="003B1169">
        <w:rPr>
          <w:rFonts w:ascii="Verdana" w:hAnsi="Verdana" w:cs="Calibri Light"/>
          <w:color w:val="000000" w:themeColor="text1"/>
          <w:sz w:val="22"/>
          <w:szCs w:val="22"/>
        </w:rPr>
        <w:t>. Apoio: Circuito Liberdade e Programa Amigos da Filarmônica. Realização: Instituto Cultural Filarmônica, Governo de Minas Gerais, Funarte, Ministério da Cultura e Governo Federal.</w:t>
      </w:r>
    </w:p>
    <w:p w14:paraId="0B5100A2" w14:textId="03F3123F" w:rsidR="0075659B" w:rsidRDefault="00DB35EF" w:rsidP="00B24611">
      <w:pPr>
        <w:jc w:val="both"/>
        <w:rPr>
          <w:rFonts w:ascii="Verdana" w:hAnsi="Verdana"/>
          <w:b/>
          <w:bCs/>
          <w:sz w:val="22"/>
          <w:szCs w:val="22"/>
        </w:rPr>
      </w:pPr>
      <w:bookmarkStart w:id="0" w:name="_Hlk184199474"/>
      <w:r w:rsidRPr="00E153F5">
        <w:rPr>
          <w:rFonts w:ascii="Verdana" w:hAnsi="Verdana"/>
          <w:b/>
          <w:bCs/>
          <w:sz w:val="22"/>
          <w:szCs w:val="22"/>
        </w:rPr>
        <w:t xml:space="preserve">Maestro </w:t>
      </w:r>
      <w:r w:rsidR="00B24611">
        <w:rPr>
          <w:rFonts w:ascii="Verdana" w:hAnsi="Verdana"/>
          <w:b/>
          <w:bCs/>
          <w:sz w:val="22"/>
          <w:szCs w:val="22"/>
        </w:rPr>
        <w:t>José Soares, Regente Associado da Filarmônica de Minas Gerais</w:t>
      </w:r>
    </w:p>
    <w:p w14:paraId="61195A25" w14:textId="77777777" w:rsidR="00A5586C" w:rsidRPr="00A5586C" w:rsidRDefault="00A5586C" w:rsidP="00A5586C">
      <w:pPr>
        <w:jc w:val="both"/>
        <w:rPr>
          <w:rFonts w:ascii="Verdana" w:hAnsi="Verdana"/>
          <w:sz w:val="22"/>
          <w:szCs w:val="22"/>
        </w:rPr>
      </w:pPr>
      <w:r w:rsidRPr="00A5586C">
        <w:rPr>
          <w:rFonts w:ascii="Verdana" w:hAnsi="Verdana"/>
          <w:sz w:val="22"/>
          <w:szCs w:val="22"/>
        </w:rPr>
        <w:t>Natural de São Paulo, José Soares é Regente Associado da Orquestra Filarmônica de Minas Gerais desde 2022, tendo sido seu Regente Assistente nas duas temporadas anteriores. </w:t>
      </w:r>
    </w:p>
    <w:p w14:paraId="24A41629" w14:textId="77777777" w:rsidR="00A5586C" w:rsidRPr="00A5586C" w:rsidRDefault="00A5586C" w:rsidP="00A5586C">
      <w:pPr>
        <w:jc w:val="both"/>
        <w:rPr>
          <w:rFonts w:ascii="Verdana" w:hAnsi="Verdana"/>
          <w:sz w:val="22"/>
          <w:szCs w:val="22"/>
        </w:rPr>
      </w:pPr>
      <w:r w:rsidRPr="00A5586C">
        <w:rPr>
          <w:rFonts w:ascii="Verdana" w:hAnsi="Verdana"/>
          <w:sz w:val="22"/>
          <w:szCs w:val="22"/>
        </w:rPr>
        <w:t xml:space="preserve">Venceu o 19º Concurso Internacional de Regência de Tóquio (2021), recebendo os prêmios do júri e do público na competição. No Brasil, conduziu a Osesp, a Sinfônica do Paraná junto ao Balé do Teatro Guaíra, a Sinfônica Jovem do Estado de São Paulo, a Sinfônica Jovem do Rio de Janeiro, a Orquestra de Câmara de Curitiba e a Sinfônica da Universidade Estadual de Londrina. No Japão, regeu as orquestras Sinfônica NHK de Tóquio, New </w:t>
      </w:r>
      <w:proofErr w:type="spellStart"/>
      <w:r w:rsidRPr="00A5586C">
        <w:rPr>
          <w:rFonts w:ascii="Verdana" w:hAnsi="Verdana"/>
          <w:sz w:val="22"/>
          <w:szCs w:val="22"/>
        </w:rPr>
        <w:t>Japan</w:t>
      </w:r>
      <w:proofErr w:type="spellEnd"/>
      <w:r w:rsidRPr="00A5586C">
        <w:rPr>
          <w:rFonts w:ascii="Verdana" w:hAnsi="Verdana"/>
          <w:sz w:val="22"/>
          <w:szCs w:val="22"/>
        </w:rPr>
        <w:t xml:space="preserve"> </w:t>
      </w:r>
      <w:proofErr w:type="spellStart"/>
      <w:r w:rsidRPr="00A5586C">
        <w:rPr>
          <w:rFonts w:ascii="Verdana" w:hAnsi="Verdana"/>
          <w:sz w:val="22"/>
          <w:szCs w:val="22"/>
        </w:rPr>
        <w:t>Philharmonic</w:t>
      </w:r>
      <w:proofErr w:type="spellEnd"/>
      <w:r w:rsidRPr="00A5586C">
        <w:rPr>
          <w:rFonts w:ascii="Verdana" w:hAnsi="Verdana"/>
          <w:sz w:val="22"/>
          <w:szCs w:val="22"/>
        </w:rPr>
        <w:t>, Sinfônica de Hiroshima e Filarmônica de Nagoya. Também conduziu a MÁV Symphony de Budapeste.   </w:t>
      </w:r>
    </w:p>
    <w:p w14:paraId="45F2D8C5" w14:textId="77777777" w:rsidR="00A5586C" w:rsidRPr="00A5586C" w:rsidRDefault="00A5586C" w:rsidP="00A5586C">
      <w:pPr>
        <w:jc w:val="both"/>
        <w:rPr>
          <w:rFonts w:ascii="Verdana" w:hAnsi="Verdana"/>
          <w:sz w:val="22"/>
          <w:szCs w:val="22"/>
        </w:rPr>
      </w:pPr>
      <w:r w:rsidRPr="00A5586C">
        <w:rPr>
          <w:rFonts w:ascii="Verdana" w:hAnsi="Verdana"/>
          <w:sz w:val="22"/>
          <w:szCs w:val="22"/>
        </w:rPr>
        <w:t xml:space="preserve">Soares é Bacharel em Composição pela Universidade de São Paulo. Iniciou-se na música com sua mãe, Ana Yara Campos. Estudou Regência Orquestral com o maestro Claudio Cruz, em um programa regular de </w:t>
      </w:r>
      <w:proofErr w:type="spellStart"/>
      <w:r w:rsidRPr="00A5586C">
        <w:rPr>
          <w:rFonts w:ascii="Verdana" w:hAnsi="Verdana"/>
          <w:i/>
          <w:iCs/>
          <w:sz w:val="22"/>
          <w:szCs w:val="22"/>
        </w:rPr>
        <w:t>masterclasses</w:t>
      </w:r>
      <w:proofErr w:type="spellEnd"/>
      <w:r w:rsidRPr="00A5586C">
        <w:rPr>
          <w:rFonts w:ascii="Verdana" w:hAnsi="Verdana"/>
          <w:sz w:val="22"/>
          <w:szCs w:val="22"/>
        </w:rPr>
        <w:t xml:space="preserve"> em parceria com a Sinfônica Jovem do Estado de São Paulo. Participou como bolsista nas edições 2016 e 2017 do Festival Internacional de Inverno de Campos do Jordão, sendo orientado por Marin </w:t>
      </w:r>
      <w:proofErr w:type="spellStart"/>
      <w:r w:rsidRPr="00A5586C">
        <w:rPr>
          <w:rFonts w:ascii="Verdana" w:hAnsi="Verdana"/>
          <w:sz w:val="22"/>
          <w:szCs w:val="22"/>
        </w:rPr>
        <w:t>Alsop</w:t>
      </w:r>
      <w:proofErr w:type="spellEnd"/>
      <w:r w:rsidRPr="00A5586C">
        <w:rPr>
          <w:rFonts w:ascii="Verdana" w:hAnsi="Verdana"/>
          <w:sz w:val="22"/>
          <w:szCs w:val="22"/>
        </w:rPr>
        <w:t xml:space="preserve">, </w:t>
      </w:r>
      <w:proofErr w:type="spellStart"/>
      <w:r w:rsidRPr="00A5586C">
        <w:rPr>
          <w:rFonts w:ascii="Verdana" w:hAnsi="Verdana"/>
          <w:sz w:val="22"/>
          <w:szCs w:val="22"/>
        </w:rPr>
        <w:t>Arvo</w:t>
      </w:r>
      <w:proofErr w:type="spellEnd"/>
      <w:r w:rsidRPr="00A5586C">
        <w:rPr>
          <w:rFonts w:ascii="Verdana" w:hAnsi="Verdana"/>
          <w:sz w:val="22"/>
          <w:szCs w:val="22"/>
        </w:rPr>
        <w:t xml:space="preserve"> </w:t>
      </w:r>
      <w:proofErr w:type="spellStart"/>
      <w:r w:rsidRPr="00A5586C">
        <w:rPr>
          <w:rFonts w:ascii="Verdana" w:hAnsi="Verdana"/>
          <w:sz w:val="22"/>
          <w:szCs w:val="22"/>
        </w:rPr>
        <w:t>Volmer</w:t>
      </w:r>
      <w:proofErr w:type="spellEnd"/>
      <w:r w:rsidRPr="00A5586C">
        <w:rPr>
          <w:rFonts w:ascii="Verdana" w:hAnsi="Verdana"/>
          <w:sz w:val="22"/>
          <w:szCs w:val="22"/>
        </w:rPr>
        <w:t xml:space="preserve">, Giancarlo Guerrero e Alexander </w:t>
      </w:r>
      <w:proofErr w:type="spellStart"/>
      <w:r w:rsidRPr="00A5586C">
        <w:rPr>
          <w:rFonts w:ascii="Verdana" w:hAnsi="Verdana"/>
          <w:sz w:val="22"/>
          <w:szCs w:val="22"/>
        </w:rPr>
        <w:t>Liebreich</w:t>
      </w:r>
      <w:proofErr w:type="spellEnd"/>
      <w:r w:rsidRPr="00A5586C">
        <w:rPr>
          <w:rFonts w:ascii="Verdana" w:hAnsi="Verdana"/>
          <w:sz w:val="22"/>
          <w:szCs w:val="22"/>
        </w:rPr>
        <w:t xml:space="preserve">. Recebeu, nesta última, o Prêmio de Regência, tendo sido convidado a atuar como regente assistente da Osesp em parte da temporada 2018, participando de um Concerto Matinal a convite de Marin </w:t>
      </w:r>
      <w:proofErr w:type="spellStart"/>
      <w:r w:rsidRPr="00A5586C">
        <w:rPr>
          <w:rFonts w:ascii="Verdana" w:hAnsi="Verdana"/>
          <w:sz w:val="22"/>
          <w:szCs w:val="22"/>
        </w:rPr>
        <w:t>Alsop</w:t>
      </w:r>
      <w:proofErr w:type="spellEnd"/>
      <w:r w:rsidRPr="00A5586C">
        <w:rPr>
          <w:rFonts w:ascii="Verdana" w:hAnsi="Verdana"/>
          <w:sz w:val="22"/>
          <w:szCs w:val="22"/>
        </w:rPr>
        <w:t>. </w:t>
      </w:r>
    </w:p>
    <w:p w14:paraId="1072C80C" w14:textId="77777777" w:rsidR="00A5586C" w:rsidRPr="00A5586C" w:rsidRDefault="00A5586C" w:rsidP="00A5586C">
      <w:pPr>
        <w:jc w:val="both"/>
        <w:rPr>
          <w:rFonts w:ascii="Verdana" w:hAnsi="Verdana"/>
          <w:sz w:val="22"/>
          <w:szCs w:val="22"/>
        </w:rPr>
      </w:pPr>
      <w:r w:rsidRPr="00A5586C">
        <w:rPr>
          <w:rFonts w:ascii="Verdana" w:hAnsi="Verdana"/>
          <w:sz w:val="22"/>
          <w:szCs w:val="22"/>
        </w:rPr>
        <w:t xml:space="preserve">Foi aluno do Laboratório de Regência da Filarmônica de Minas Gerais, sendo convidado pelo maestro Fabio Mechetti a reger um dos Concertos para a Juventude da temporada 2019. Em julho desse mesmo ano, teve aulas com Paavo </w:t>
      </w:r>
      <w:proofErr w:type="spellStart"/>
      <w:r w:rsidRPr="00A5586C">
        <w:rPr>
          <w:rFonts w:ascii="Verdana" w:hAnsi="Verdana"/>
          <w:sz w:val="22"/>
          <w:szCs w:val="22"/>
        </w:rPr>
        <w:t>Järvi</w:t>
      </w:r>
      <w:proofErr w:type="spellEnd"/>
      <w:r w:rsidRPr="00A5586C">
        <w:rPr>
          <w:rFonts w:ascii="Verdana" w:hAnsi="Verdana"/>
          <w:sz w:val="22"/>
          <w:szCs w:val="22"/>
        </w:rPr>
        <w:t xml:space="preserve">, </w:t>
      </w:r>
      <w:proofErr w:type="spellStart"/>
      <w:r w:rsidRPr="00A5586C">
        <w:rPr>
          <w:rFonts w:ascii="Verdana" w:hAnsi="Verdana"/>
          <w:sz w:val="22"/>
          <w:szCs w:val="22"/>
        </w:rPr>
        <w:t>Neëme</w:t>
      </w:r>
      <w:proofErr w:type="spellEnd"/>
      <w:r w:rsidRPr="00A5586C">
        <w:rPr>
          <w:rFonts w:ascii="Verdana" w:hAnsi="Verdana"/>
          <w:sz w:val="22"/>
          <w:szCs w:val="22"/>
        </w:rPr>
        <w:t xml:space="preserve"> </w:t>
      </w:r>
      <w:proofErr w:type="spellStart"/>
      <w:r w:rsidRPr="00A5586C">
        <w:rPr>
          <w:rFonts w:ascii="Verdana" w:hAnsi="Verdana"/>
          <w:sz w:val="22"/>
          <w:szCs w:val="22"/>
        </w:rPr>
        <w:t>Järvi</w:t>
      </w:r>
      <w:proofErr w:type="spellEnd"/>
      <w:r w:rsidRPr="00A5586C">
        <w:rPr>
          <w:rFonts w:ascii="Verdana" w:hAnsi="Verdana"/>
          <w:sz w:val="22"/>
          <w:szCs w:val="22"/>
        </w:rPr>
        <w:t xml:space="preserve">, </w:t>
      </w:r>
      <w:proofErr w:type="spellStart"/>
      <w:r w:rsidRPr="00A5586C">
        <w:rPr>
          <w:rFonts w:ascii="Verdana" w:hAnsi="Verdana"/>
          <w:sz w:val="22"/>
          <w:szCs w:val="22"/>
        </w:rPr>
        <w:t>Kristjan</w:t>
      </w:r>
      <w:proofErr w:type="spellEnd"/>
      <w:r w:rsidRPr="00A5586C">
        <w:rPr>
          <w:rFonts w:ascii="Verdana" w:hAnsi="Verdana"/>
          <w:sz w:val="22"/>
          <w:szCs w:val="22"/>
        </w:rPr>
        <w:t xml:space="preserve"> </w:t>
      </w:r>
      <w:proofErr w:type="spellStart"/>
      <w:r w:rsidRPr="00A5586C">
        <w:rPr>
          <w:rFonts w:ascii="Verdana" w:hAnsi="Verdana"/>
          <w:sz w:val="22"/>
          <w:szCs w:val="22"/>
        </w:rPr>
        <w:t>Järvi</w:t>
      </w:r>
      <w:proofErr w:type="spellEnd"/>
      <w:r w:rsidRPr="00A5586C">
        <w:rPr>
          <w:rFonts w:ascii="Verdana" w:hAnsi="Verdana"/>
          <w:sz w:val="22"/>
          <w:szCs w:val="22"/>
        </w:rPr>
        <w:t xml:space="preserve"> e Leonid </w:t>
      </w:r>
      <w:proofErr w:type="spellStart"/>
      <w:r w:rsidRPr="00A5586C">
        <w:rPr>
          <w:rFonts w:ascii="Verdana" w:hAnsi="Verdana"/>
          <w:sz w:val="22"/>
          <w:szCs w:val="22"/>
        </w:rPr>
        <w:t>Grin</w:t>
      </w:r>
      <w:proofErr w:type="spellEnd"/>
      <w:r w:rsidRPr="00A5586C">
        <w:rPr>
          <w:rFonts w:ascii="Verdana" w:hAnsi="Verdana"/>
          <w:sz w:val="22"/>
          <w:szCs w:val="22"/>
        </w:rPr>
        <w:t xml:space="preserve">, como parte do programa de Regência do Festival de Música de </w:t>
      </w:r>
      <w:proofErr w:type="spellStart"/>
      <w:r w:rsidRPr="00A5586C">
        <w:rPr>
          <w:rFonts w:ascii="Verdana" w:hAnsi="Verdana"/>
          <w:sz w:val="22"/>
          <w:szCs w:val="22"/>
        </w:rPr>
        <w:t>Pärnu</w:t>
      </w:r>
      <w:proofErr w:type="spellEnd"/>
      <w:r w:rsidRPr="00A5586C">
        <w:rPr>
          <w:rFonts w:ascii="Verdana" w:hAnsi="Verdana"/>
          <w:sz w:val="22"/>
          <w:szCs w:val="22"/>
        </w:rPr>
        <w:t xml:space="preserve"> (Estônia). Ao final de 2021, recebeu o prêmio da crítica da Revista Concerto na categoria “Jovem Talento”. </w:t>
      </w:r>
    </w:p>
    <w:p w14:paraId="1E713CF8" w14:textId="77777777" w:rsidR="00A5586C" w:rsidRPr="00A5586C" w:rsidRDefault="00A5586C" w:rsidP="00A5586C">
      <w:pPr>
        <w:jc w:val="both"/>
        <w:rPr>
          <w:rFonts w:ascii="Verdana" w:hAnsi="Verdana"/>
          <w:sz w:val="22"/>
          <w:szCs w:val="22"/>
        </w:rPr>
      </w:pPr>
      <w:r w:rsidRPr="00A5586C">
        <w:rPr>
          <w:rFonts w:ascii="Verdana" w:hAnsi="Verdana"/>
          <w:sz w:val="22"/>
          <w:szCs w:val="22"/>
        </w:rPr>
        <w:lastRenderedPageBreak/>
        <w:t xml:space="preserve">Em 2025, José Soares retorna às orquestras no Paraná e no Rio de Janeiro, e tem concertos agendados com a Orquestra Sinfônica Brasileira e a </w:t>
      </w:r>
      <w:proofErr w:type="spellStart"/>
      <w:r w:rsidRPr="00A5586C">
        <w:rPr>
          <w:rFonts w:ascii="Verdana" w:hAnsi="Verdana"/>
          <w:sz w:val="22"/>
          <w:szCs w:val="22"/>
        </w:rPr>
        <w:t>Tokyo</w:t>
      </w:r>
      <w:proofErr w:type="spellEnd"/>
      <w:r w:rsidRPr="00A5586C">
        <w:rPr>
          <w:rFonts w:ascii="Verdana" w:hAnsi="Verdana"/>
          <w:sz w:val="22"/>
          <w:szCs w:val="22"/>
        </w:rPr>
        <w:t xml:space="preserve"> City </w:t>
      </w:r>
      <w:proofErr w:type="spellStart"/>
      <w:r w:rsidRPr="00A5586C">
        <w:rPr>
          <w:rFonts w:ascii="Verdana" w:hAnsi="Verdana"/>
          <w:sz w:val="22"/>
          <w:szCs w:val="22"/>
        </w:rPr>
        <w:t>Philharmonic</w:t>
      </w:r>
      <w:proofErr w:type="spellEnd"/>
      <w:r w:rsidRPr="00A5586C">
        <w:rPr>
          <w:rFonts w:ascii="Verdana" w:hAnsi="Verdana"/>
          <w:sz w:val="22"/>
          <w:szCs w:val="22"/>
        </w:rPr>
        <w:t>, no Japão.</w:t>
      </w:r>
    </w:p>
    <w:bookmarkEnd w:id="0"/>
    <w:p w14:paraId="28021D46" w14:textId="45840620" w:rsidR="007D7D02" w:rsidRDefault="006F5EE6" w:rsidP="001E4D99">
      <w:pPr>
        <w:autoSpaceDE w:val="0"/>
        <w:autoSpaceDN w:val="0"/>
        <w:adjustRightInd w:val="0"/>
        <w:jc w:val="both"/>
        <w:rPr>
          <w:rFonts w:ascii="Verdana" w:hAnsi="Verdana" w:cs="Calibri Light"/>
          <w:b/>
          <w:bCs/>
          <w:sz w:val="22"/>
          <w:szCs w:val="22"/>
        </w:rPr>
      </w:pPr>
      <w:r>
        <w:rPr>
          <w:rFonts w:ascii="Verdana" w:hAnsi="Verdana" w:cs="Calibri Light"/>
          <w:b/>
          <w:bCs/>
          <w:sz w:val="22"/>
          <w:szCs w:val="22"/>
        </w:rPr>
        <w:t>Kevin Spagnolo</w:t>
      </w:r>
      <w:r w:rsidR="00E8092B">
        <w:rPr>
          <w:rFonts w:ascii="Verdana" w:hAnsi="Verdana" w:cs="Calibri Light"/>
          <w:b/>
          <w:bCs/>
          <w:sz w:val="22"/>
          <w:szCs w:val="22"/>
        </w:rPr>
        <w:t xml:space="preserve">, </w:t>
      </w:r>
      <w:r>
        <w:rPr>
          <w:rFonts w:ascii="Verdana" w:hAnsi="Verdana" w:cs="Calibri Light"/>
          <w:b/>
          <w:bCs/>
          <w:sz w:val="22"/>
          <w:szCs w:val="22"/>
        </w:rPr>
        <w:t>clarinete</w:t>
      </w:r>
    </w:p>
    <w:p w14:paraId="789764B3" w14:textId="77777777" w:rsidR="00D94408" w:rsidRPr="00D94408" w:rsidRDefault="00D94408" w:rsidP="00D94408">
      <w:pPr>
        <w:autoSpaceDE w:val="0"/>
        <w:autoSpaceDN w:val="0"/>
        <w:adjustRightInd w:val="0"/>
        <w:jc w:val="both"/>
        <w:rPr>
          <w:rFonts w:ascii="Verdana" w:hAnsi="Verdana" w:cs="Calibri Light"/>
          <w:sz w:val="22"/>
          <w:szCs w:val="22"/>
        </w:rPr>
      </w:pPr>
      <w:r w:rsidRPr="00D94408">
        <w:rPr>
          <w:rFonts w:ascii="Verdana" w:hAnsi="Verdana" w:cs="Calibri Light"/>
          <w:sz w:val="22"/>
          <w:szCs w:val="22"/>
        </w:rPr>
        <w:t xml:space="preserve">O italiano Kevin Spagnolo é vencedor do Prêmio Principal do Concurso Internacional de Geneva 2018 – o mais jovem clarinetista a receber tal distinção. Apresentou-se com orquestras renomadas, entre elas a Orquestra do Teatro Mariinsky, a </w:t>
      </w:r>
      <w:proofErr w:type="spellStart"/>
      <w:r w:rsidRPr="00D94408">
        <w:rPr>
          <w:rFonts w:ascii="Verdana" w:hAnsi="Verdana" w:cs="Calibri Light"/>
          <w:sz w:val="22"/>
          <w:szCs w:val="22"/>
        </w:rPr>
        <w:t>Orchestre</w:t>
      </w:r>
      <w:proofErr w:type="spellEnd"/>
      <w:r w:rsidRPr="00D94408">
        <w:rPr>
          <w:rFonts w:ascii="Verdana" w:hAnsi="Verdana" w:cs="Calibri Light"/>
          <w:sz w:val="22"/>
          <w:szCs w:val="22"/>
        </w:rPr>
        <w:t xml:space="preserve"> de </w:t>
      </w:r>
      <w:proofErr w:type="spellStart"/>
      <w:r w:rsidRPr="00D94408">
        <w:rPr>
          <w:rFonts w:ascii="Verdana" w:hAnsi="Verdana" w:cs="Calibri Light"/>
          <w:sz w:val="22"/>
          <w:szCs w:val="22"/>
        </w:rPr>
        <w:t>la</w:t>
      </w:r>
      <w:proofErr w:type="spellEnd"/>
      <w:r w:rsidRPr="00D94408">
        <w:rPr>
          <w:rFonts w:ascii="Verdana" w:hAnsi="Verdana" w:cs="Calibri Light"/>
          <w:sz w:val="22"/>
          <w:szCs w:val="22"/>
        </w:rPr>
        <w:t xml:space="preserve"> </w:t>
      </w:r>
      <w:proofErr w:type="spellStart"/>
      <w:r w:rsidRPr="00D94408">
        <w:rPr>
          <w:rFonts w:ascii="Verdana" w:hAnsi="Verdana" w:cs="Calibri Light"/>
          <w:sz w:val="22"/>
          <w:szCs w:val="22"/>
        </w:rPr>
        <w:t>Suisse</w:t>
      </w:r>
      <w:proofErr w:type="spellEnd"/>
      <w:r w:rsidRPr="00D94408">
        <w:rPr>
          <w:rFonts w:ascii="Verdana" w:hAnsi="Verdana" w:cs="Calibri Light"/>
          <w:sz w:val="22"/>
          <w:szCs w:val="22"/>
        </w:rPr>
        <w:t xml:space="preserve"> </w:t>
      </w:r>
      <w:proofErr w:type="spellStart"/>
      <w:r w:rsidRPr="00D94408">
        <w:rPr>
          <w:rFonts w:ascii="Verdana" w:hAnsi="Verdana" w:cs="Calibri Light"/>
          <w:sz w:val="22"/>
          <w:szCs w:val="22"/>
        </w:rPr>
        <w:t>Romande</w:t>
      </w:r>
      <w:proofErr w:type="spellEnd"/>
      <w:r w:rsidRPr="00D94408">
        <w:rPr>
          <w:rFonts w:ascii="Verdana" w:hAnsi="Verdana" w:cs="Calibri Light"/>
          <w:sz w:val="22"/>
          <w:szCs w:val="22"/>
        </w:rPr>
        <w:t xml:space="preserve">, a Filarmônica da Sofia, a Sinfônica de </w:t>
      </w:r>
      <w:proofErr w:type="spellStart"/>
      <w:r w:rsidRPr="00D94408">
        <w:rPr>
          <w:rFonts w:ascii="Verdana" w:hAnsi="Verdana" w:cs="Calibri Light"/>
          <w:sz w:val="22"/>
          <w:szCs w:val="22"/>
        </w:rPr>
        <w:t>Aguascalientes</w:t>
      </w:r>
      <w:proofErr w:type="spellEnd"/>
      <w:r w:rsidRPr="00D94408">
        <w:rPr>
          <w:rFonts w:ascii="Verdana" w:hAnsi="Verdana" w:cs="Calibri Light"/>
          <w:sz w:val="22"/>
          <w:szCs w:val="22"/>
        </w:rPr>
        <w:t xml:space="preserve"> e a Filarmônica de Bruxelas. Em 2022, substituiu Martin </w:t>
      </w:r>
      <w:proofErr w:type="spellStart"/>
      <w:r w:rsidRPr="00D94408">
        <w:rPr>
          <w:rFonts w:ascii="Verdana" w:hAnsi="Verdana" w:cs="Calibri Light"/>
          <w:sz w:val="22"/>
          <w:szCs w:val="22"/>
        </w:rPr>
        <w:t>Fröst</w:t>
      </w:r>
      <w:proofErr w:type="spellEnd"/>
      <w:r w:rsidRPr="00D94408">
        <w:rPr>
          <w:rFonts w:ascii="Verdana" w:hAnsi="Verdana" w:cs="Calibri Light"/>
          <w:sz w:val="22"/>
          <w:szCs w:val="22"/>
        </w:rPr>
        <w:t xml:space="preserve"> em concertos realizados na Franz Liszt </w:t>
      </w:r>
      <w:proofErr w:type="spellStart"/>
      <w:r w:rsidRPr="00D94408">
        <w:rPr>
          <w:rFonts w:ascii="Verdana" w:hAnsi="Verdana" w:cs="Calibri Light"/>
          <w:sz w:val="22"/>
          <w:szCs w:val="22"/>
        </w:rPr>
        <w:t>Academy</w:t>
      </w:r>
      <w:proofErr w:type="spellEnd"/>
      <w:r w:rsidRPr="00D94408">
        <w:rPr>
          <w:rFonts w:ascii="Verdana" w:hAnsi="Verdana" w:cs="Calibri Light"/>
          <w:sz w:val="22"/>
          <w:szCs w:val="22"/>
        </w:rPr>
        <w:t xml:space="preserve"> (Budapeste) e na Eslovênia. Em 2021, lançou seu primeiro álbum, </w:t>
      </w:r>
      <w:proofErr w:type="spellStart"/>
      <w:r w:rsidRPr="00D94408">
        <w:rPr>
          <w:rFonts w:ascii="Verdana" w:hAnsi="Verdana" w:cs="Calibri Light"/>
          <w:i/>
          <w:iCs/>
          <w:sz w:val="22"/>
          <w:szCs w:val="22"/>
        </w:rPr>
        <w:t>Façades</w:t>
      </w:r>
      <w:proofErr w:type="spellEnd"/>
      <w:r w:rsidRPr="00D94408">
        <w:rPr>
          <w:rFonts w:ascii="Verdana" w:hAnsi="Verdana" w:cs="Calibri Light"/>
          <w:sz w:val="22"/>
          <w:szCs w:val="22"/>
        </w:rPr>
        <w:t xml:space="preserve">, com a Orquestra de Câmara Sueca. Tocou em alguns dos mais importantes palcos da Europa, entre eles o Berliner </w:t>
      </w:r>
      <w:proofErr w:type="spellStart"/>
      <w:r w:rsidRPr="00D94408">
        <w:rPr>
          <w:rFonts w:ascii="Verdana" w:hAnsi="Verdana" w:cs="Calibri Light"/>
          <w:sz w:val="22"/>
          <w:szCs w:val="22"/>
        </w:rPr>
        <w:t>Philharmonie</w:t>
      </w:r>
      <w:proofErr w:type="spellEnd"/>
      <w:r w:rsidRPr="00D94408">
        <w:rPr>
          <w:rFonts w:ascii="Verdana" w:hAnsi="Verdana" w:cs="Calibri Light"/>
          <w:sz w:val="22"/>
          <w:szCs w:val="22"/>
        </w:rPr>
        <w:t xml:space="preserve">, o Teatro Mariinsky e o Teatro Verdi de Florença. Desde 2021, Spagnolo tem oferecido </w:t>
      </w:r>
      <w:proofErr w:type="spellStart"/>
      <w:r w:rsidRPr="00D94408">
        <w:rPr>
          <w:rFonts w:ascii="Verdana" w:hAnsi="Verdana" w:cs="Calibri Light"/>
          <w:i/>
          <w:iCs/>
          <w:sz w:val="22"/>
          <w:szCs w:val="22"/>
        </w:rPr>
        <w:t>masterclasses</w:t>
      </w:r>
      <w:proofErr w:type="spellEnd"/>
      <w:r w:rsidRPr="00D94408">
        <w:rPr>
          <w:rFonts w:ascii="Verdana" w:hAnsi="Verdana" w:cs="Calibri Light"/>
          <w:sz w:val="22"/>
          <w:szCs w:val="22"/>
        </w:rPr>
        <w:t xml:space="preserve"> em diversos países, inclusive no Brasil, e lecionado na Escola Internacional de Música Avos Project, em Roma. Em 2025, realiza sua primeira turnê como solista no Brasil. Este é o seu concerto de estreia com a Filarmônica de Minas Gerais.</w:t>
      </w:r>
    </w:p>
    <w:p w14:paraId="023F7CF2" w14:textId="4D7B99CB" w:rsidR="007D6A4C" w:rsidRDefault="007D6A4C" w:rsidP="001E4D99">
      <w:pPr>
        <w:autoSpaceDE w:val="0"/>
        <w:autoSpaceDN w:val="0"/>
        <w:adjustRightInd w:val="0"/>
        <w:jc w:val="both"/>
        <w:rPr>
          <w:rFonts w:ascii="Verdana" w:hAnsi="Verdana" w:cs="Calibri Light"/>
          <w:b/>
          <w:bCs/>
          <w:sz w:val="22"/>
          <w:szCs w:val="22"/>
        </w:rPr>
      </w:pPr>
      <w:r>
        <w:rPr>
          <w:rFonts w:ascii="Verdana" w:hAnsi="Verdana" w:cs="Calibri Light"/>
          <w:b/>
          <w:bCs/>
          <w:sz w:val="22"/>
          <w:szCs w:val="22"/>
        </w:rPr>
        <w:t>Repertório</w:t>
      </w:r>
    </w:p>
    <w:p w14:paraId="368ED65D" w14:textId="30810EAB" w:rsidR="00DF12C0" w:rsidRPr="008E096E" w:rsidRDefault="007C63D3" w:rsidP="00DF12C0">
      <w:pPr>
        <w:jc w:val="both"/>
        <w:rPr>
          <w:rFonts w:ascii="Verdana" w:eastAsia="Verdana" w:hAnsi="Verdana" w:cs="Verdana"/>
          <w:b/>
          <w:bCs/>
          <w:sz w:val="22"/>
          <w:szCs w:val="22"/>
        </w:rPr>
      </w:pPr>
      <w:r>
        <w:rPr>
          <w:rFonts w:ascii="Verdana" w:hAnsi="Verdana" w:cs="Calibri Light"/>
          <w:b/>
          <w:bCs/>
          <w:sz w:val="22"/>
          <w:szCs w:val="22"/>
        </w:rPr>
        <w:t xml:space="preserve">Aaron </w:t>
      </w:r>
      <w:proofErr w:type="spellStart"/>
      <w:r>
        <w:rPr>
          <w:rFonts w:ascii="Verdana" w:hAnsi="Verdana" w:cs="Calibri Light"/>
          <w:b/>
          <w:bCs/>
          <w:sz w:val="22"/>
          <w:szCs w:val="22"/>
        </w:rPr>
        <w:t>Copland</w:t>
      </w:r>
      <w:proofErr w:type="spellEnd"/>
      <w:r w:rsidR="00DF12C0"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Nova York, Estados Unidos</w:t>
      </w:r>
      <w:r w:rsidR="00274BC5">
        <w:rPr>
          <w:rFonts w:ascii="Verdana" w:eastAsia="Verdana" w:hAnsi="Verdana" w:cs="Verdana"/>
          <w:b/>
          <w:sz w:val="22"/>
          <w:szCs w:val="22"/>
          <w:highlight w:val="white"/>
        </w:rPr>
        <w:t>,</w:t>
      </w:r>
      <w:r w:rsidR="00DF12C0">
        <w:rPr>
          <w:rFonts w:ascii="Verdana" w:eastAsia="Verdana" w:hAnsi="Verdana" w:cs="Verdana"/>
          <w:b/>
          <w:sz w:val="22"/>
          <w:szCs w:val="22"/>
          <w:highlight w:val="white"/>
        </w:rPr>
        <w:t xml:space="preserve"> </w:t>
      </w:r>
      <w:r w:rsidR="00DF12C0" w:rsidRPr="00D74258">
        <w:rPr>
          <w:rFonts w:ascii="Verdana" w:eastAsia="Verdana" w:hAnsi="Verdana" w:cs="Verdana"/>
          <w:b/>
          <w:sz w:val="22"/>
          <w:szCs w:val="22"/>
          <w:highlight w:val="white"/>
        </w:rPr>
        <w:t>1</w:t>
      </w:r>
      <w:r w:rsidR="00C750D0">
        <w:rPr>
          <w:rFonts w:ascii="Verdana" w:eastAsia="Verdana" w:hAnsi="Verdana" w:cs="Verdana"/>
          <w:b/>
          <w:sz w:val="22"/>
          <w:szCs w:val="22"/>
          <w:highlight w:val="white"/>
        </w:rPr>
        <w:t>90</w:t>
      </w:r>
      <w:r w:rsidR="00274BC5">
        <w:rPr>
          <w:rFonts w:ascii="Verdana" w:eastAsia="Verdana" w:hAnsi="Verdana" w:cs="Verdana"/>
          <w:b/>
          <w:sz w:val="22"/>
          <w:szCs w:val="22"/>
          <w:highlight w:val="white"/>
        </w:rPr>
        <w:t>0</w:t>
      </w:r>
      <w:r w:rsidR="00DF12C0" w:rsidRPr="00D74258">
        <w:rPr>
          <w:rFonts w:ascii="Verdana" w:eastAsia="Verdana" w:hAnsi="Verdana" w:cs="Verdana"/>
          <w:b/>
          <w:sz w:val="22"/>
          <w:szCs w:val="22"/>
          <w:highlight w:val="white"/>
        </w:rPr>
        <w:t xml:space="preserve"> –</w:t>
      </w:r>
      <w:r w:rsidR="00C750D0">
        <w:rPr>
          <w:rFonts w:ascii="Verdana" w:eastAsia="Verdana" w:hAnsi="Verdana" w:cs="Verdana"/>
          <w:b/>
          <w:sz w:val="22"/>
          <w:szCs w:val="22"/>
          <w:highlight w:val="white"/>
        </w:rPr>
        <w:t xml:space="preserve"> 1990</w:t>
      </w:r>
      <w:r w:rsidR="00DF12C0" w:rsidRPr="00D74258">
        <w:rPr>
          <w:rFonts w:ascii="Verdana" w:eastAsia="Verdana" w:hAnsi="Verdana" w:cs="Verdana"/>
          <w:b/>
          <w:sz w:val="22"/>
          <w:szCs w:val="22"/>
          <w:highlight w:val="white"/>
        </w:rPr>
        <w:t>) e a obra</w:t>
      </w:r>
      <w:r w:rsidR="00D67D66">
        <w:rPr>
          <w:rFonts w:ascii="Verdana" w:eastAsia="Verdana" w:hAnsi="Verdana" w:cs="Verdana"/>
          <w:b/>
          <w:sz w:val="22"/>
          <w:szCs w:val="22"/>
        </w:rPr>
        <w:t xml:space="preserve"> </w:t>
      </w:r>
      <w:r w:rsidR="00D67D66" w:rsidRPr="008E096E">
        <w:rPr>
          <w:rFonts w:ascii="Verdana" w:hAnsi="Verdana" w:cs="Calibri Light"/>
          <w:b/>
          <w:bCs/>
          <w:i/>
          <w:iCs/>
          <w:sz w:val="22"/>
          <w:szCs w:val="22"/>
        </w:rPr>
        <w:t>Concerto para clarinete</w:t>
      </w:r>
      <w:r w:rsidR="00E661FE" w:rsidRPr="008E096E">
        <w:rPr>
          <w:rFonts w:ascii="Verdana" w:eastAsia="Verdana" w:hAnsi="Verdana" w:cs="Verdana"/>
          <w:b/>
          <w:bCs/>
          <w:sz w:val="22"/>
          <w:szCs w:val="22"/>
        </w:rPr>
        <w:t xml:space="preserve"> </w:t>
      </w:r>
      <w:r w:rsidR="00C83A92" w:rsidRPr="008E096E">
        <w:rPr>
          <w:rFonts w:ascii="Verdana" w:eastAsia="Verdana" w:hAnsi="Verdana" w:cs="Verdana"/>
          <w:b/>
          <w:bCs/>
          <w:sz w:val="22"/>
          <w:szCs w:val="22"/>
        </w:rPr>
        <w:t>(1948</w:t>
      </w:r>
      <w:r w:rsidR="00C750D0" w:rsidRPr="008E096E">
        <w:rPr>
          <w:rFonts w:ascii="Verdana" w:eastAsia="Verdana" w:hAnsi="Verdana" w:cs="Verdana"/>
          <w:b/>
          <w:bCs/>
          <w:sz w:val="22"/>
          <w:szCs w:val="22"/>
        </w:rPr>
        <w:t>)</w:t>
      </w:r>
    </w:p>
    <w:p w14:paraId="688204CE" w14:textId="77777777" w:rsidR="00752623" w:rsidRPr="00752623" w:rsidRDefault="00752623" w:rsidP="00752623">
      <w:pPr>
        <w:jc w:val="both"/>
        <w:rPr>
          <w:rFonts w:ascii="Verdana" w:eastAsia="Verdana" w:hAnsi="Verdana" w:cs="Verdana"/>
          <w:bCs/>
          <w:sz w:val="22"/>
          <w:szCs w:val="22"/>
          <w:highlight w:val="white"/>
        </w:rPr>
      </w:pPr>
      <w:r w:rsidRPr="00752623">
        <w:rPr>
          <w:rFonts w:ascii="Verdana" w:eastAsia="Verdana" w:hAnsi="Verdana" w:cs="Verdana"/>
          <w:bCs/>
          <w:sz w:val="22"/>
          <w:szCs w:val="22"/>
          <w:highlight w:val="white"/>
        </w:rPr>
        <w:t xml:space="preserve">O </w:t>
      </w:r>
      <w:r w:rsidRPr="00752623">
        <w:rPr>
          <w:rFonts w:ascii="Verdana" w:eastAsia="Verdana" w:hAnsi="Verdana" w:cs="Verdana"/>
          <w:bCs/>
          <w:i/>
          <w:iCs/>
          <w:sz w:val="22"/>
          <w:szCs w:val="22"/>
          <w:highlight w:val="white"/>
        </w:rPr>
        <w:t>Concerto para clarinete</w:t>
      </w:r>
      <w:r w:rsidRPr="00752623">
        <w:rPr>
          <w:rFonts w:ascii="Verdana" w:eastAsia="Verdana" w:hAnsi="Verdana" w:cs="Verdana"/>
          <w:bCs/>
          <w:sz w:val="22"/>
          <w:szCs w:val="22"/>
          <w:highlight w:val="white"/>
        </w:rPr>
        <w:t xml:space="preserve"> de Aaron </w:t>
      </w:r>
      <w:proofErr w:type="spellStart"/>
      <w:r w:rsidRPr="00752623">
        <w:rPr>
          <w:rFonts w:ascii="Verdana" w:eastAsia="Verdana" w:hAnsi="Verdana" w:cs="Verdana"/>
          <w:bCs/>
          <w:sz w:val="22"/>
          <w:szCs w:val="22"/>
          <w:highlight w:val="white"/>
        </w:rPr>
        <w:t>Copland</w:t>
      </w:r>
      <w:proofErr w:type="spellEnd"/>
      <w:r w:rsidRPr="00752623">
        <w:rPr>
          <w:rFonts w:ascii="Verdana" w:eastAsia="Verdana" w:hAnsi="Verdana" w:cs="Verdana"/>
          <w:bCs/>
          <w:sz w:val="22"/>
          <w:szCs w:val="22"/>
          <w:highlight w:val="white"/>
        </w:rPr>
        <w:t xml:space="preserve"> nasceu do encontro de dois grandes músicos estadunidenses no auge da fama. Em meados da década de 1940, </w:t>
      </w:r>
      <w:proofErr w:type="spellStart"/>
      <w:r w:rsidRPr="00752623">
        <w:rPr>
          <w:rFonts w:ascii="Verdana" w:eastAsia="Verdana" w:hAnsi="Verdana" w:cs="Verdana"/>
          <w:bCs/>
          <w:sz w:val="22"/>
          <w:szCs w:val="22"/>
          <w:highlight w:val="white"/>
        </w:rPr>
        <w:t>Copland</w:t>
      </w:r>
      <w:proofErr w:type="spellEnd"/>
      <w:r w:rsidRPr="00752623">
        <w:rPr>
          <w:rFonts w:ascii="Verdana" w:eastAsia="Verdana" w:hAnsi="Verdana" w:cs="Verdana"/>
          <w:bCs/>
          <w:sz w:val="22"/>
          <w:szCs w:val="22"/>
          <w:highlight w:val="white"/>
        </w:rPr>
        <w:t xml:space="preserve"> já era considerado o principal compositor americano vivo, graças ao sucesso alcançado com os balés </w:t>
      </w:r>
      <w:r w:rsidRPr="00752623">
        <w:rPr>
          <w:rFonts w:ascii="Verdana" w:eastAsia="Verdana" w:hAnsi="Verdana" w:cs="Verdana"/>
          <w:bCs/>
          <w:i/>
          <w:iCs/>
          <w:sz w:val="22"/>
          <w:szCs w:val="22"/>
          <w:highlight w:val="white"/>
        </w:rPr>
        <w:t xml:space="preserve">Billy </w:t>
      </w:r>
      <w:proofErr w:type="spellStart"/>
      <w:r w:rsidRPr="00752623">
        <w:rPr>
          <w:rFonts w:ascii="Verdana" w:eastAsia="Verdana" w:hAnsi="Verdana" w:cs="Verdana"/>
          <w:bCs/>
          <w:i/>
          <w:iCs/>
          <w:sz w:val="22"/>
          <w:szCs w:val="22"/>
          <w:highlight w:val="white"/>
        </w:rPr>
        <w:t>the</w:t>
      </w:r>
      <w:proofErr w:type="spellEnd"/>
      <w:r w:rsidRPr="00752623">
        <w:rPr>
          <w:rFonts w:ascii="Verdana" w:eastAsia="Verdana" w:hAnsi="Verdana" w:cs="Verdana"/>
          <w:bCs/>
          <w:i/>
          <w:iCs/>
          <w:sz w:val="22"/>
          <w:szCs w:val="22"/>
          <w:highlight w:val="white"/>
        </w:rPr>
        <w:t xml:space="preserve"> Kid</w:t>
      </w:r>
      <w:r w:rsidRPr="00752623">
        <w:rPr>
          <w:rFonts w:ascii="Verdana" w:eastAsia="Verdana" w:hAnsi="Verdana" w:cs="Verdana"/>
          <w:bCs/>
          <w:sz w:val="22"/>
          <w:szCs w:val="22"/>
          <w:highlight w:val="white"/>
        </w:rPr>
        <w:t xml:space="preserve"> (1938), </w:t>
      </w:r>
      <w:r w:rsidRPr="00752623">
        <w:rPr>
          <w:rFonts w:ascii="Verdana" w:eastAsia="Verdana" w:hAnsi="Verdana" w:cs="Verdana"/>
          <w:bCs/>
          <w:i/>
          <w:iCs/>
          <w:sz w:val="22"/>
          <w:szCs w:val="22"/>
          <w:highlight w:val="white"/>
        </w:rPr>
        <w:t>Rodeo</w:t>
      </w:r>
      <w:r w:rsidRPr="00752623">
        <w:rPr>
          <w:rFonts w:ascii="Verdana" w:eastAsia="Verdana" w:hAnsi="Verdana" w:cs="Verdana"/>
          <w:bCs/>
          <w:sz w:val="22"/>
          <w:szCs w:val="22"/>
          <w:highlight w:val="white"/>
        </w:rPr>
        <w:t xml:space="preserve"> (1942) e, principalmente, </w:t>
      </w:r>
      <w:proofErr w:type="spellStart"/>
      <w:r w:rsidRPr="00752623">
        <w:rPr>
          <w:rFonts w:ascii="Verdana" w:eastAsia="Verdana" w:hAnsi="Verdana" w:cs="Verdana"/>
          <w:bCs/>
          <w:i/>
          <w:iCs/>
          <w:sz w:val="22"/>
          <w:szCs w:val="22"/>
          <w:highlight w:val="white"/>
        </w:rPr>
        <w:t>Appalachian</w:t>
      </w:r>
      <w:proofErr w:type="spellEnd"/>
      <w:r w:rsidRPr="00752623">
        <w:rPr>
          <w:rFonts w:ascii="Verdana" w:eastAsia="Verdana" w:hAnsi="Verdana" w:cs="Verdana"/>
          <w:bCs/>
          <w:i/>
          <w:iCs/>
          <w:sz w:val="22"/>
          <w:szCs w:val="22"/>
          <w:highlight w:val="white"/>
        </w:rPr>
        <w:t xml:space="preserve"> Spring</w:t>
      </w:r>
      <w:r w:rsidRPr="00752623">
        <w:rPr>
          <w:rFonts w:ascii="Verdana" w:eastAsia="Verdana" w:hAnsi="Verdana" w:cs="Verdana"/>
          <w:bCs/>
          <w:sz w:val="22"/>
          <w:szCs w:val="22"/>
          <w:highlight w:val="white"/>
        </w:rPr>
        <w:t xml:space="preserve"> (1944), escrito para a lendária dançarina Martha Graham. O clarinetista Benny Goodman, por sua vez, liderava a mais popular </w:t>
      </w:r>
      <w:r w:rsidRPr="00752623">
        <w:rPr>
          <w:rFonts w:ascii="Verdana" w:eastAsia="Verdana" w:hAnsi="Verdana" w:cs="Verdana"/>
          <w:bCs/>
          <w:i/>
          <w:iCs/>
          <w:sz w:val="22"/>
          <w:szCs w:val="22"/>
          <w:highlight w:val="white"/>
        </w:rPr>
        <w:t>big band</w:t>
      </w:r>
      <w:r w:rsidRPr="00752623">
        <w:rPr>
          <w:rFonts w:ascii="Verdana" w:eastAsia="Verdana" w:hAnsi="Verdana" w:cs="Verdana"/>
          <w:bCs/>
          <w:sz w:val="22"/>
          <w:szCs w:val="22"/>
          <w:highlight w:val="white"/>
        </w:rPr>
        <w:t xml:space="preserve"> de jazz de todo o país, com dezenas de gravações no topo das paradas e centenas de milhares de discos vendidos.</w:t>
      </w:r>
    </w:p>
    <w:p w14:paraId="0238CE4B" w14:textId="77777777" w:rsidR="00752623" w:rsidRPr="00752623" w:rsidRDefault="00752623" w:rsidP="00752623">
      <w:pPr>
        <w:jc w:val="both"/>
        <w:rPr>
          <w:rFonts w:ascii="Verdana" w:eastAsia="Verdana" w:hAnsi="Verdana" w:cs="Verdana"/>
          <w:bCs/>
          <w:sz w:val="22"/>
          <w:szCs w:val="22"/>
          <w:highlight w:val="white"/>
        </w:rPr>
      </w:pPr>
      <w:r w:rsidRPr="00752623">
        <w:rPr>
          <w:rFonts w:ascii="Verdana" w:eastAsia="Verdana" w:hAnsi="Verdana" w:cs="Verdana"/>
          <w:bCs/>
          <w:sz w:val="22"/>
          <w:szCs w:val="22"/>
          <w:highlight w:val="white"/>
        </w:rPr>
        <w:t xml:space="preserve">Quando recebeu a encomenda de Goodman para um concerto, </w:t>
      </w:r>
      <w:proofErr w:type="spellStart"/>
      <w:r w:rsidRPr="00752623">
        <w:rPr>
          <w:rFonts w:ascii="Verdana" w:eastAsia="Verdana" w:hAnsi="Verdana" w:cs="Verdana"/>
          <w:bCs/>
          <w:sz w:val="22"/>
          <w:szCs w:val="22"/>
          <w:highlight w:val="white"/>
        </w:rPr>
        <w:t>Copland</w:t>
      </w:r>
      <w:proofErr w:type="spellEnd"/>
      <w:r w:rsidRPr="00752623">
        <w:rPr>
          <w:rFonts w:ascii="Verdana" w:eastAsia="Verdana" w:hAnsi="Verdana" w:cs="Verdana"/>
          <w:bCs/>
          <w:sz w:val="22"/>
          <w:szCs w:val="22"/>
          <w:highlight w:val="white"/>
        </w:rPr>
        <w:t xml:space="preserve"> não era um estranho ao idioma sonoro jazzístico. Ao longo dos anos, o apreço pelo gênero apareceu ocasionalmente em suas composições, e, para este novo trabalho, ele decidiu combinar elementos que se adequassem ao estilo de Goodman com influências absorvidas em uma viagem recente pela América do Sul, onde se encantou pela música popular do Brasil.</w:t>
      </w:r>
    </w:p>
    <w:p w14:paraId="629A6853" w14:textId="77777777" w:rsidR="00752623" w:rsidRPr="00752623" w:rsidRDefault="00752623" w:rsidP="00752623">
      <w:pPr>
        <w:jc w:val="both"/>
        <w:rPr>
          <w:rFonts w:ascii="Verdana" w:eastAsia="Verdana" w:hAnsi="Verdana" w:cs="Verdana"/>
          <w:bCs/>
          <w:sz w:val="22"/>
          <w:szCs w:val="22"/>
          <w:highlight w:val="white"/>
        </w:rPr>
      </w:pPr>
      <w:r w:rsidRPr="00752623">
        <w:rPr>
          <w:rFonts w:ascii="Verdana" w:eastAsia="Verdana" w:hAnsi="Verdana" w:cs="Verdana"/>
          <w:bCs/>
          <w:sz w:val="22"/>
          <w:szCs w:val="22"/>
          <w:highlight w:val="white"/>
        </w:rPr>
        <w:t xml:space="preserve">Escrito para orquestra de piano, harpa e cordas, o Concerto é dividido em dois movimentos, que se conectam por uma longa cadência executada pelo clarinete solo. O movimento inicial instaura uma atmosfera contemplativa e romântica – anos mais tarde, </w:t>
      </w:r>
      <w:proofErr w:type="spellStart"/>
      <w:r w:rsidRPr="00752623">
        <w:rPr>
          <w:rFonts w:ascii="Verdana" w:eastAsia="Verdana" w:hAnsi="Verdana" w:cs="Verdana"/>
          <w:bCs/>
          <w:sz w:val="22"/>
          <w:szCs w:val="22"/>
          <w:highlight w:val="white"/>
        </w:rPr>
        <w:t>Copland</w:t>
      </w:r>
      <w:proofErr w:type="spellEnd"/>
      <w:r w:rsidRPr="00752623">
        <w:rPr>
          <w:rFonts w:ascii="Verdana" w:eastAsia="Verdana" w:hAnsi="Verdana" w:cs="Verdana"/>
          <w:bCs/>
          <w:sz w:val="22"/>
          <w:szCs w:val="22"/>
          <w:highlight w:val="white"/>
        </w:rPr>
        <w:t xml:space="preserve"> revelaria que essa era uma de suas páginas próprias favoritas – que se desenvolve sem pressa até desembocar na cadência central. Em exibição crescentemente virtuosística, o clarinete abre caminho para um segundo movimento </w:t>
      </w:r>
      <w:r w:rsidRPr="00752623">
        <w:rPr>
          <w:rFonts w:ascii="Verdana" w:eastAsia="Verdana" w:hAnsi="Verdana" w:cs="Verdana"/>
          <w:bCs/>
          <w:sz w:val="22"/>
          <w:szCs w:val="22"/>
          <w:highlight w:val="white"/>
        </w:rPr>
        <w:lastRenderedPageBreak/>
        <w:t>mais enérgico, com ritmos mais acentuados e um final empolgante, no qual a presença vibrante do jazz se faz ainda mais evidente. </w:t>
      </w:r>
    </w:p>
    <w:p w14:paraId="07EB9AFE" w14:textId="321DC99B" w:rsidR="001E36D1" w:rsidRDefault="00A409A3" w:rsidP="00116E94">
      <w:pPr>
        <w:autoSpaceDE w:val="0"/>
        <w:autoSpaceDN w:val="0"/>
        <w:adjustRightInd w:val="0"/>
        <w:jc w:val="both"/>
        <w:rPr>
          <w:rFonts w:ascii="Verdana" w:hAnsi="Verdana" w:cs="Calibri Light"/>
          <w:b/>
          <w:bCs/>
          <w:sz w:val="22"/>
          <w:szCs w:val="22"/>
        </w:rPr>
      </w:pPr>
      <w:r>
        <w:rPr>
          <w:rFonts w:ascii="Verdana" w:hAnsi="Verdana" w:cs="Calibri Light"/>
          <w:b/>
          <w:bCs/>
          <w:sz w:val="22"/>
          <w:szCs w:val="22"/>
        </w:rPr>
        <w:t>Anton Bruckner</w:t>
      </w:r>
      <w:r w:rsidR="001E36D1" w:rsidRPr="00D74258">
        <w:rPr>
          <w:rFonts w:ascii="Verdana" w:eastAsia="Verdana" w:hAnsi="Verdana" w:cs="Verdana"/>
          <w:b/>
          <w:sz w:val="22"/>
          <w:szCs w:val="22"/>
          <w:highlight w:val="white"/>
        </w:rPr>
        <w:t xml:space="preserve"> (</w:t>
      </w:r>
      <w:proofErr w:type="spellStart"/>
      <w:r>
        <w:rPr>
          <w:rFonts w:ascii="Verdana" w:eastAsia="Verdana" w:hAnsi="Verdana" w:cs="Verdana"/>
          <w:b/>
          <w:sz w:val="22"/>
          <w:szCs w:val="22"/>
          <w:highlight w:val="white"/>
        </w:rPr>
        <w:t>Ansfelden</w:t>
      </w:r>
      <w:proofErr w:type="spellEnd"/>
      <w:r w:rsidR="001E36D1">
        <w:rPr>
          <w:rFonts w:ascii="Verdana" w:eastAsia="Verdana" w:hAnsi="Verdana" w:cs="Verdana"/>
          <w:b/>
          <w:sz w:val="22"/>
          <w:szCs w:val="22"/>
          <w:highlight w:val="white"/>
        </w:rPr>
        <w:t xml:space="preserve">, </w:t>
      </w:r>
      <w:r>
        <w:rPr>
          <w:rFonts w:ascii="Verdana" w:eastAsia="Verdana" w:hAnsi="Verdana" w:cs="Verdana"/>
          <w:b/>
          <w:sz w:val="22"/>
          <w:szCs w:val="22"/>
          <w:highlight w:val="white"/>
        </w:rPr>
        <w:t xml:space="preserve">Áustria, </w:t>
      </w:r>
      <w:r w:rsidR="00D67D66">
        <w:rPr>
          <w:rFonts w:ascii="Verdana" w:eastAsia="Verdana" w:hAnsi="Verdana" w:cs="Verdana"/>
          <w:b/>
          <w:sz w:val="22"/>
          <w:szCs w:val="22"/>
          <w:highlight w:val="white"/>
        </w:rPr>
        <w:t>1824</w:t>
      </w:r>
      <w:r w:rsidR="001E36D1" w:rsidRPr="00D74258">
        <w:rPr>
          <w:rFonts w:ascii="Verdana" w:eastAsia="Verdana" w:hAnsi="Verdana" w:cs="Verdana"/>
          <w:b/>
          <w:sz w:val="22"/>
          <w:szCs w:val="22"/>
          <w:highlight w:val="white"/>
        </w:rPr>
        <w:t xml:space="preserve"> – </w:t>
      </w:r>
      <w:r w:rsidR="00D67D66">
        <w:rPr>
          <w:rFonts w:ascii="Verdana" w:eastAsia="Verdana" w:hAnsi="Verdana" w:cs="Verdana"/>
          <w:b/>
          <w:sz w:val="22"/>
          <w:szCs w:val="22"/>
          <w:highlight w:val="white"/>
        </w:rPr>
        <w:t xml:space="preserve">Viena, Áustria, </w:t>
      </w:r>
      <w:r w:rsidR="001E36D1" w:rsidRPr="00D74258">
        <w:rPr>
          <w:rFonts w:ascii="Verdana" w:eastAsia="Verdana" w:hAnsi="Verdana" w:cs="Verdana"/>
          <w:b/>
          <w:sz w:val="22"/>
          <w:szCs w:val="22"/>
          <w:highlight w:val="white"/>
        </w:rPr>
        <w:t>1</w:t>
      </w:r>
      <w:r w:rsidR="00D67D66">
        <w:rPr>
          <w:rFonts w:ascii="Verdana" w:eastAsia="Verdana" w:hAnsi="Verdana" w:cs="Verdana"/>
          <w:b/>
          <w:sz w:val="22"/>
          <w:szCs w:val="22"/>
          <w:highlight w:val="white"/>
        </w:rPr>
        <w:t>896</w:t>
      </w:r>
      <w:r w:rsidR="001E36D1" w:rsidRPr="00D74258">
        <w:rPr>
          <w:rFonts w:ascii="Verdana" w:eastAsia="Verdana" w:hAnsi="Verdana" w:cs="Verdana"/>
          <w:b/>
          <w:sz w:val="22"/>
          <w:szCs w:val="22"/>
          <w:highlight w:val="white"/>
        </w:rPr>
        <w:t>) e a obra</w:t>
      </w:r>
      <w:r w:rsidR="001E36D1">
        <w:rPr>
          <w:rFonts w:ascii="Verdana" w:eastAsia="Verdana" w:hAnsi="Verdana" w:cs="Verdana"/>
          <w:b/>
          <w:sz w:val="22"/>
          <w:szCs w:val="22"/>
        </w:rPr>
        <w:t xml:space="preserve"> </w:t>
      </w:r>
      <w:r w:rsidR="002D77A5" w:rsidRPr="008E096E">
        <w:rPr>
          <w:rFonts w:ascii="Verdana" w:hAnsi="Verdana" w:cs="Calibri Light"/>
          <w:b/>
          <w:bCs/>
          <w:i/>
          <w:iCs/>
          <w:sz w:val="22"/>
          <w:szCs w:val="22"/>
        </w:rPr>
        <w:t>Sinfonia nº 4 em Mi bemol maior, “Romântica</w:t>
      </w:r>
      <w:r w:rsidR="00D67D66" w:rsidRPr="008E096E">
        <w:rPr>
          <w:rFonts w:ascii="Verdana" w:eastAsia="Verdana" w:hAnsi="Verdana" w:cs="Verdana"/>
          <w:b/>
          <w:bCs/>
          <w:sz w:val="22"/>
          <w:szCs w:val="22"/>
        </w:rPr>
        <w:t xml:space="preserve"> </w:t>
      </w:r>
      <w:r w:rsidR="001E36D1" w:rsidRPr="008E096E">
        <w:rPr>
          <w:rFonts w:ascii="Verdana" w:hAnsi="Verdana" w:cs="Calibri Light"/>
          <w:b/>
          <w:bCs/>
          <w:sz w:val="22"/>
          <w:szCs w:val="22"/>
        </w:rPr>
        <w:t>(</w:t>
      </w:r>
      <w:r w:rsidR="002D7C18" w:rsidRPr="008E096E">
        <w:rPr>
          <w:rFonts w:ascii="Verdana" w:hAnsi="Verdana" w:cs="Calibri Light"/>
          <w:b/>
          <w:bCs/>
          <w:sz w:val="22"/>
          <w:szCs w:val="22"/>
        </w:rPr>
        <w:t>1874</w:t>
      </w:r>
      <w:r w:rsidR="002D7C18">
        <w:rPr>
          <w:rFonts w:ascii="Verdana" w:hAnsi="Verdana" w:cs="Calibri Light"/>
          <w:b/>
          <w:bCs/>
          <w:sz w:val="22"/>
          <w:szCs w:val="22"/>
        </w:rPr>
        <w:t>, revisão 1878-1880</w:t>
      </w:r>
      <w:r w:rsidR="001E36D1" w:rsidRPr="001E36D1">
        <w:rPr>
          <w:rFonts w:ascii="Verdana" w:hAnsi="Verdana" w:cs="Calibri Light"/>
          <w:b/>
          <w:bCs/>
          <w:sz w:val="22"/>
          <w:szCs w:val="22"/>
        </w:rPr>
        <w:t>)</w:t>
      </w:r>
    </w:p>
    <w:p w14:paraId="4CA11371" w14:textId="77777777" w:rsidR="00695F49" w:rsidRPr="00695F49" w:rsidRDefault="00695F49" w:rsidP="00695F49">
      <w:pPr>
        <w:autoSpaceDE w:val="0"/>
        <w:autoSpaceDN w:val="0"/>
        <w:adjustRightInd w:val="0"/>
        <w:jc w:val="both"/>
        <w:rPr>
          <w:rFonts w:ascii="Verdana" w:hAnsi="Verdana" w:cs="Calibri Light"/>
          <w:sz w:val="22"/>
          <w:szCs w:val="22"/>
        </w:rPr>
      </w:pPr>
      <w:r w:rsidRPr="00695F49">
        <w:rPr>
          <w:rFonts w:ascii="Verdana" w:hAnsi="Verdana" w:cs="Calibri Light"/>
          <w:sz w:val="22"/>
          <w:szCs w:val="22"/>
        </w:rPr>
        <w:t>Exímio organista, atividade que exerceu boa parte de sua vida, Bruckner era extremamente devoto, por formação e por temperamento. Sua música transpira tanto uma coisa quanto outra. Sua piedade religiosa o leva a transportar para o universo sinfônico a espiritualidade dos corais, e os extensos desenvolvimentos temáticos de suas sinfonias parecem exalar uma metafísica em que o tempo não conta no diálogo com Deus. Ademais, os longos períodos de maturação em seu trabalho de compositor e as múltiplas revisões de suas obras parecem refletir um senso de temerosa responsabilidade diante da vocação que as inspira.</w:t>
      </w:r>
    </w:p>
    <w:p w14:paraId="22831743" w14:textId="77777777" w:rsidR="00695F49" w:rsidRPr="00695F49" w:rsidRDefault="00695F49" w:rsidP="00695F49">
      <w:pPr>
        <w:autoSpaceDE w:val="0"/>
        <w:autoSpaceDN w:val="0"/>
        <w:adjustRightInd w:val="0"/>
        <w:jc w:val="both"/>
        <w:rPr>
          <w:rFonts w:ascii="Verdana" w:hAnsi="Verdana" w:cs="Calibri Light"/>
          <w:sz w:val="22"/>
          <w:szCs w:val="22"/>
        </w:rPr>
      </w:pPr>
      <w:r w:rsidRPr="00695F49">
        <w:rPr>
          <w:rFonts w:ascii="Verdana" w:hAnsi="Verdana" w:cs="Calibri Light"/>
          <w:sz w:val="22"/>
          <w:szCs w:val="22"/>
        </w:rPr>
        <w:t>A Quarta Sinfonia não escapa ao caso. Desde a primeira versão completa, datada de 1874, a obra passou por inúmeras modificações, até 1888. A despeito de revisões anteriores e posteriores, foi estreada em Viena, sob a batuta de Hans Richter, em 1881. É dito que, durante um dos ensaios, encantado pela performance da orquestra, Bruckner se aproximou do maestro Richter e pôs em sua mão uma moeda, recomendando-lhe beber uma caneca de cerveja à sua saúde. Das muitas anedotas que envolvem a pessoa de Bruckner, essa talvez seja a mais célebre e ilustra bem a sua figura um tanto simplória, tímida, ao mesmo tempo desajeitada e enternecedora.</w:t>
      </w:r>
    </w:p>
    <w:p w14:paraId="3CBE785C" w14:textId="175318D3" w:rsidR="00695F49" w:rsidRPr="00116E94" w:rsidRDefault="00695F49" w:rsidP="00116E94">
      <w:pPr>
        <w:autoSpaceDE w:val="0"/>
        <w:autoSpaceDN w:val="0"/>
        <w:adjustRightInd w:val="0"/>
        <w:jc w:val="both"/>
        <w:rPr>
          <w:rFonts w:ascii="Verdana" w:hAnsi="Verdana" w:cs="Calibri Light"/>
          <w:sz w:val="22"/>
          <w:szCs w:val="22"/>
        </w:rPr>
      </w:pPr>
      <w:r w:rsidRPr="00695F49">
        <w:rPr>
          <w:rFonts w:ascii="Verdana" w:hAnsi="Verdana" w:cs="Calibri Light"/>
          <w:sz w:val="22"/>
          <w:szCs w:val="22"/>
        </w:rPr>
        <w:t>O apelido “Romântica”, dado pelo próprio autor, parece advir de um programa imagético, à maneira de Wagner, baseado em castelos, caçadas e festejos medievais. Para além disso, a Quarta de Bruckner, com seu lirismo melódico da tradição schubertiana, atesta que se ele algum dia foi chamado de prolixo, é porque seus críticos não souberam ver que suas obras exalam o perfume da eternidade.</w:t>
      </w:r>
    </w:p>
    <w:p w14:paraId="1F1419F4" w14:textId="77777777" w:rsidR="002D77A5" w:rsidRDefault="002D77A5" w:rsidP="001E4D99">
      <w:pPr>
        <w:rPr>
          <w:rFonts w:ascii="Verdana" w:hAnsi="Verdana" w:cs="Calibri Light"/>
          <w:b/>
          <w:bCs/>
          <w:sz w:val="22"/>
          <w:szCs w:val="22"/>
        </w:rPr>
      </w:pPr>
    </w:p>
    <w:p w14:paraId="1D49CE49" w14:textId="5E5CDF04" w:rsidR="001E4D99" w:rsidRDefault="001E4D99" w:rsidP="001E4D99">
      <w:pPr>
        <w:rPr>
          <w:rFonts w:ascii="Verdana" w:hAnsi="Verdana" w:cs="Calibri Light"/>
          <w:b/>
          <w:bCs/>
          <w:sz w:val="22"/>
          <w:szCs w:val="22"/>
        </w:rPr>
      </w:pPr>
      <w:r>
        <w:rPr>
          <w:rFonts w:ascii="Verdana" w:hAnsi="Verdana" w:cs="Calibri Light"/>
          <w:b/>
          <w:bCs/>
          <w:sz w:val="22"/>
          <w:szCs w:val="22"/>
        </w:rPr>
        <w:t xml:space="preserve">Filarmônica de Minas Gerais </w:t>
      </w:r>
    </w:p>
    <w:p w14:paraId="3B6BAA86" w14:textId="77777777" w:rsidR="00D655BB" w:rsidRPr="00EB3173" w:rsidRDefault="00D655BB" w:rsidP="00D655BB">
      <w:pPr>
        <w:spacing w:after="0" w:line="240" w:lineRule="auto"/>
        <w:rPr>
          <w:rFonts w:ascii="Verdana" w:hAnsi="Verdana" w:cs="Calibri Light"/>
          <w:b/>
          <w:bCs/>
          <w:sz w:val="22"/>
          <w:szCs w:val="22"/>
        </w:rPr>
      </w:pPr>
      <w:r w:rsidRPr="00EB3173">
        <w:rPr>
          <w:rFonts w:ascii="Verdana" w:hAnsi="Verdana" w:cs="Calibri Light"/>
          <w:b/>
          <w:bCs/>
          <w:sz w:val="22"/>
          <w:szCs w:val="22"/>
        </w:rPr>
        <w:t xml:space="preserve">Série </w:t>
      </w:r>
      <w:r>
        <w:rPr>
          <w:rFonts w:ascii="Verdana" w:hAnsi="Verdana" w:cs="Calibri Light"/>
          <w:b/>
          <w:bCs/>
          <w:sz w:val="22"/>
          <w:szCs w:val="22"/>
        </w:rPr>
        <w:t>Presto</w:t>
      </w:r>
    </w:p>
    <w:p w14:paraId="2C79A774" w14:textId="77777777" w:rsidR="00D655BB" w:rsidRPr="00EB3173" w:rsidRDefault="00D655BB" w:rsidP="00D655BB">
      <w:pPr>
        <w:spacing w:after="0" w:line="240" w:lineRule="auto"/>
        <w:rPr>
          <w:rFonts w:ascii="Verdana" w:hAnsi="Verdana" w:cs="Calibri Light"/>
          <w:b/>
          <w:bCs/>
          <w:sz w:val="22"/>
          <w:szCs w:val="22"/>
        </w:rPr>
      </w:pPr>
      <w:r>
        <w:rPr>
          <w:rFonts w:ascii="Verdana" w:hAnsi="Verdana" w:cs="Calibri Light"/>
          <w:b/>
          <w:bCs/>
          <w:sz w:val="22"/>
          <w:szCs w:val="22"/>
        </w:rPr>
        <w:t>3</w:t>
      </w:r>
      <w:r w:rsidRPr="00EB3173">
        <w:rPr>
          <w:rFonts w:ascii="Verdana" w:hAnsi="Verdana" w:cs="Calibri Light"/>
          <w:b/>
          <w:bCs/>
          <w:sz w:val="22"/>
          <w:szCs w:val="22"/>
        </w:rPr>
        <w:t xml:space="preserve"> de </w:t>
      </w:r>
      <w:r>
        <w:rPr>
          <w:rFonts w:ascii="Verdana" w:hAnsi="Verdana" w:cs="Calibri Light"/>
          <w:b/>
          <w:bCs/>
          <w:sz w:val="22"/>
          <w:szCs w:val="22"/>
        </w:rPr>
        <w:t>abril</w:t>
      </w:r>
      <w:r w:rsidRPr="00EB3173">
        <w:rPr>
          <w:rFonts w:ascii="Verdana" w:hAnsi="Verdana" w:cs="Calibri Light"/>
          <w:b/>
          <w:bCs/>
          <w:sz w:val="22"/>
          <w:szCs w:val="22"/>
        </w:rPr>
        <w:t xml:space="preserve"> – 20h30 </w:t>
      </w:r>
    </w:p>
    <w:p w14:paraId="5219DFA3" w14:textId="77777777" w:rsidR="00D655BB" w:rsidRPr="00EB3173" w:rsidRDefault="00D655BB" w:rsidP="00D655BB">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45A54988" w14:textId="77777777" w:rsidR="00D655BB" w:rsidRPr="00EB3173" w:rsidRDefault="00D655BB" w:rsidP="00D655BB">
      <w:pPr>
        <w:rPr>
          <w:rFonts w:ascii="Verdana" w:hAnsi="Verdana" w:cs="Calibri Light"/>
          <w:b/>
          <w:bCs/>
          <w:sz w:val="22"/>
          <w:szCs w:val="22"/>
        </w:rPr>
      </w:pPr>
    </w:p>
    <w:p w14:paraId="7102ADA9" w14:textId="77777777" w:rsidR="00D655BB" w:rsidRPr="00EB3173" w:rsidRDefault="00D655BB" w:rsidP="00D655BB">
      <w:pPr>
        <w:spacing w:after="0" w:line="240" w:lineRule="auto"/>
        <w:rPr>
          <w:rFonts w:ascii="Verdana" w:hAnsi="Verdana" w:cs="Calibri Light"/>
          <w:b/>
          <w:bCs/>
          <w:sz w:val="22"/>
          <w:szCs w:val="22"/>
        </w:rPr>
      </w:pPr>
      <w:r w:rsidRPr="00EB3173">
        <w:rPr>
          <w:rFonts w:ascii="Verdana" w:hAnsi="Verdana" w:cs="Calibri Light"/>
          <w:b/>
          <w:bCs/>
          <w:sz w:val="22"/>
          <w:szCs w:val="22"/>
        </w:rPr>
        <w:t xml:space="preserve">Série </w:t>
      </w:r>
      <w:proofErr w:type="spellStart"/>
      <w:r w:rsidRPr="00EB3173">
        <w:rPr>
          <w:rFonts w:ascii="Verdana" w:hAnsi="Verdana" w:cs="Calibri Light"/>
          <w:b/>
          <w:bCs/>
          <w:sz w:val="22"/>
          <w:szCs w:val="22"/>
        </w:rPr>
        <w:t>Veloce</w:t>
      </w:r>
      <w:proofErr w:type="spellEnd"/>
    </w:p>
    <w:p w14:paraId="0ECD22A2" w14:textId="77777777" w:rsidR="00D655BB" w:rsidRPr="00EB3173" w:rsidRDefault="00D655BB" w:rsidP="00D655BB">
      <w:pPr>
        <w:spacing w:after="0" w:line="240" w:lineRule="auto"/>
        <w:rPr>
          <w:rFonts w:ascii="Verdana" w:hAnsi="Verdana" w:cs="Calibri Light"/>
          <w:b/>
          <w:bCs/>
          <w:sz w:val="22"/>
          <w:szCs w:val="22"/>
        </w:rPr>
      </w:pPr>
      <w:r>
        <w:rPr>
          <w:rFonts w:ascii="Verdana" w:hAnsi="Verdana" w:cs="Calibri Light"/>
          <w:b/>
          <w:bCs/>
          <w:sz w:val="22"/>
          <w:szCs w:val="22"/>
        </w:rPr>
        <w:t>4</w:t>
      </w:r>
      <w:r w:rsidRPr="00EB3173">
        <w:rPr>
          <w:rFonts w:ascii="Verdana" w:hAnsi="Verdana" w:cs="Calibri Light"/>
          <w:b/>
          <w:bCs/>
          <w:sz w:val="22"/>
          <w:szCs w:val="22"/>
        </w:rPr>
        <w:t xml:space="preserve"> de </w:t>
      </w:r>
      <w:r>
        <w:rPr>
          <w:rFonts w:ascii="Verdana" w:hAnsi="Verdana" w:cs="Calibri Light"/>
          <w:b/>
          <w:bCs/>
          <w:sz w:val="22"/>
          <w:szCs w:val="22"/>
        </w:rPr>
        <w:t>abril</w:t>
      </w:r>
      <w:r w:rsidRPr="00EB3173">
        <w:rPr>
          <w:rFonts w:ascii="Verdana" w:hAnsi="Verdana" w:cs="Calibri Light"/>
          <w:b/>
          <w:bCs/>
          <w:sz w:val="22"/>
          <w:szCs w:val="22"/>
        </w:rPr>
        <w:t xml:space="preserve"> – 20h30 </w:t>
      </w:r>
    </w:p>
    <w:p w14:paraId="6EB66C9A" w14:textId="77777777" w:rsidR="00D655BB" w:rsidRDefault="00D655BB" w:rsidP="00D655BB">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67714249" w14:textId="77777777" w:rsidR="00D655BB" w:rsidRDefault="00D655BB" w:rsidP="00D655BB">
      <w:pPr>
        <w:spacing w:before="10"/>
        <w:jc w:val="both"/>
        <w:rPr>
          <w:rFonts w:ascii="Verdana" w:hAnsi="Verdana" w:cs="Calibri Light"/>
          <w:sz w:val="22"/>
          <w:szCs w:val="22"/>
        </w:rPr>
      </w:pPr>
    </w:p>
    <w:p w14:paraId="7F08CB8C" w14:textId="77777777" w:rsidR="00D655BB" w:rsidRDefault="00D655BB" w:rsidP="00D655BB">
      <w:pPr>
        <w:spacing w:after="0" w:line="240" w:lineRule="auto"/>
        <w:jc w:val="both"/>
        <w:rPr>
          <w:rFonts w:ascii="Verdana" w:hAnsi="Verdana" w:cs="Calibri Light"/>
          <w:sz w:val="22"/>
          <w:szCs w:val="22"/>
        </w:rPr>
      </w:pPr>
      <w:r>
        <w:rPr>
          <w:rFonts w:ascii="Verdana" w:hAnsi="Verdana" w:cs="Calibri Light"/>
          <w:sz w:val="22"/>
          <w:szCs w:val="22"/>
        </w:rPr>
        <w:t>José Soares, regente</w:t>
      </w:r>
    </w:p>
    <w:p w14:paraId="0F75C2AF" w14:textId="77777777" w:rsidR="00D655BB" w:rsidRDefault="00D655BB" w:rsidP="00D655BB">
      <w:pPr>
        <w:spacing w:after="0" w:line="240" w:lineRule="auto"/>
        <w:jc w:val="both"/>
        <w:rPr>
          <w:rFonts w:ascii="Verdana" w:hAnsi="Verdana" w:cs="Calibri Light"/>
          <w:sz w:val="22"/>
          <w:szCs w:val="22"/>
        </w:rPr>
      </w:pPr>
      <w:r>
        <w:rPr>
          <w:rFonts w:ascii="Verdana" w:hAnsi="Verdana" w:cs="Calibri Light"/>
          <w:sz w:val="22"/>
          <w:szCs w:val="22"/>
        </w:rPr>
        <w:t>Kevin Spagnolo, clarinete</w:t>
      </w:r>
    </w:p>
    <w:p w14:paraId="33BA5AC3" w14:textId="77777777" w:rsidR="00D655BB" w:rsidRPr="000B5910" w:rsidRDefault="00D655BB" w:rsidP="00D655BB">
      <w:pPr>
        <w:spacing w:before="10"/>
        <w:jc w:val="both"/>
        <w:rPr>
          <w:rFonts w:ascii="Verdana" w:hAnsi="Verdana" w:cs="Calibri Light"/>
          <w:sz w:val="22"/>
          <w:szCs w:val="22"/>
        </w:rPr>
      </w:pPr>
    </w:p>
    <w:p w14:paraId="0F38C49B" w14:textId="77777777" w:rsidR="00D655BB" w:rsidRDefault="00D655BB" w:rsidP="00D655BB">
      <w:pPr>
        <w:spacing w:after="0" w:line="240" w:lineRule="auto"/>
        <w:jc w:val="both"/>
        <w:rPr>
          <w:rFonts w:ascii="Verdana" w:hAnsi="Verdana" w:cs="Calibri Light"/>
          <w:sz w:val="22"/>
          <w:szCs w:val="22"/>
        </w:rPr>
      </w:pPr>
      <w:r>
        <w:rPr>
          <w:rFonts w:ascii="Verdana" w:hAnsi="Verdana" w:cs="Calibri Light"/>
          <w:b/>
          <w:bCs/>
          <w:sz w:val="22"/>
          <w:szCs w:val="22"/>
        </w:rPr>
        <w:t>COPLAND</w:t>
      </w:r>
      <w:r w:rsidRPr="000B5910">
        <w:rPr>
          <w:rFonts w:ascii="Verdana" w:hAnsi="Verdana" w:cs="Calibri Light"/>
          <w:b/>
          <w:bCs/>
          <w:sz w:val="22"/>
          <w:szCs w:val="22"/>
        </w:rPr>
        <w:t xml:space="preserve"> </w:t>
      </w:r>
      <w:r w:rsidRPr="000B5910">
        <w:rPr>
          <w:rFonts w:ascii="Verdana" w:hAnsi="Verdana" w:cs="Calibri Light"/>
          <w:sz w:val="22"/>
          <w:szCs w:val="22"/>
        </w:rPr>
        <w:t xml:space="preserve"> </w:t>
      </w:r>
      <w:r>
        <w:rPr>
          <w:rFonts w:ascii="Verdana" w:hAnsi="Verdana" w:cs="Calibri Light"/>
          <w:sz w:val="22"/>
          <w:szCs w:val="22"/>
        </w:rPr>
        <w:t xml:space="preserve">    </w:t>
      </w:r>
      <w:r>
        <w:rPr>
          <w:rFonts w:ascii="Verdana" w:hAnsi="Verdana" w:cs="Calibri Light"/>
          <w:i/>
          <w:iCs/>
          <w:sz w:val="22"/>
          <w:szCs w:val="22"/>
        </w:rPr>
        <w:t xml:space="preserve">   Concerto para clarinete</w:t>
      </w:r>
    </w:p>
    <w:p w14:paraId="68270599" w14:textId="77777777" w:rsidR="00D655BB" w:rsidRDefault="00D655BB" w:rsidP="00D655BB">
      <w:pPr>
        <w:spacing w:after="0" w:line="240" w:lineRule="auto"/>
        <w:jc w:val="both"/>
        <w:rPr>
          <w:rFonts w:ascii="Verdana" w:hAnsi="Verdana" w:cs="Calibri Light"/>
          <w:sz w:val="22"/>
          <w:szCs w:val="22"/>
        </w:rPr>
      </w:pPr>
      <w:r>
        <w:rPr>
          <w:rFonts w:ascii="Verdana" w:hAnsi="Verdana" w:cs="Calibri Light"/>
          <w:b/>
          <w:bCs/>
          <w:sz w:val="22"/>
          <w:szCs w:val="22"/>
        </w:rPr>
        <w:lastRenderedPageBreak/>
        <w:t>BRUCKNER</w:t>
      </w:r>
      <w:r w:rsidRPr="000B5910">
        <w:rPr>
          <w:rFonts w:ascii="Verdana" w:hAnsi="Verdana" w:cs="Calibri Light"/>
          <w:b/>
          <w:bCs/>
          <w:sz w:val="22"/>
          <w:szCs w:val="22"/>
        </w:rPr>
        <w:t xml:space="preserve"> </w:t>
      </w:r>
      <w:r w:rsidRPr="000B5910">
        <w:rPr>
          <w:rFonts w:ascii="Verdana" w:hAnsi="Verdana" w:cs="Calibri Light"/>
          <w:sz w:val="22"/>
          <w:szCs w:val="22"/>
        </w:rPr>
        <w:t xml:space="preserve"> </w:t>
      </w:r>
      <w:r>
        <w:rPr>
          <w:rFonts w:ascii="Verdana" w:hAnsi="Verdana" w:cs="Calibri Light"/>
          <w:sz w:val="22"/>
          <w:szCs w:val="22"/>
        </w:rPr>
        <w:t xml:space="preserve">     </w:t>
      </w:r>
      <w:r w:rsidRPr="00E00A32">
        <w:rPr>
          <w:rFonts w:ascii="Verdana" w:hAnsi="Verdana" w:cs="Calibri Light"/>
          <w:i/>
          <w:iCs/>
          <w:sz w:val="22"/>
          <w:szCs w:val="22"/>
        </w:rPr>
        <w:t xml:space="preserve">Sinfonia nº 4 </w:t>
      </w:r>
      <w:r w:rsidRPr="009E711B">
        <w:rPr>
          <w:rFonts w:ascii="Verdana" w:hAnsi="Verdana" w:cs="Calibri Light"/>
          <w:i/>
          <w:iCs/>
          <w:sz w:val="22"/>
          <w:szCs w:val="22"/>
        </w:rPr>
        <w:t>em Mi bemol maior, “Romântica</w:t>
      </w:r>
      <w:r w:rsidRPr="00E00A32">
        <w:rPr>
          <w:rFonts w:ascii="Verdana" w:hAnsi="Verdana" w:cs="Calibri Light"/>
          <w:i/>
          <w:iCs/>
          <w:sz w:val="22"/>
          <w:szCs w:val="22"/>
        </w:rPr>
        <w:t>”</w:t>
      </w:r>
      <w:r>
        <w:rPr>
          <w:rFonts w:ascii="Verdana" w:hAnsi="Verdana" w:cs="Calibri Light"/>
          <w:sz w:val="22"/>
          <w:szCs w:val="22"/>
        </w:rPr>
        <w:t xml:space="preserve">         </w:t>
      </w:r>
    </w:p>
    <w:p w14:paraId="3C0EB2CC" w14:textId="77777777" w:rsidR="00D655BB" w:rsidRDefault="00D655BB" w:rsidP="00D655BB">
      <w:pPr>
        <w:spacing w:before="10"/>
        <w:jc w:val="both"/>
        <w:rPr>
          <w:rFonts w:ascii="Verdana" w:hAnsi="Verdana" w:cs="Calibri Light"/>
          <w:sz w:val="22"/>
          <w:szCs w:val="22"/>
        </w:rPr>
      </w:pPr>
    </w:p>
    <w:p w14:paraId="1C7F7FE2" w14:textId="2320851E" w:rsidR="001E4D99" w:rsidRDefault="00996511" w:rsidP="001E4D99">
      <w:pPr>
        <w:jc w:val="both"/>
        <w:rPr>
          <w:rFonts w:ascii="Verdana" w:hAnsi="Verdana" w:cs="Calibri Light"/>
          <w:sz w:val="22"/>
          <w:szCs w:val="22"/>
        </w:rPr>
      </w:pPr>
      <w:r>
        <w:rPr>
          <w:rFonts w:ascii="Verdana" w:hAnsi="Verdana" w:cs="Calibri Light"/>
          <w:sz w:val="22"/>
          <w:szCs w:val="22"/>
        </w:rPr>
        <w:t>INGRESSOS:</w:t>
      </w:r>
    </w:p>
    <w:p w14:paraId="556EB0C0" w14:textId="77777777" w:rsidR="001E4D99" w:rsidRPr="00E153F5" w:rsidRDefault="001E4D99" w:rsidP="001E4D99">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7C2A9FFD"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0A48B86E" w14:textId="77777777" w:rsidR="001E4D99" w:rsidRPr="00FB0E6E" w:rsidRDefault="001E4D99" w:rsidP="00B043B7">
      <w:pPr>
        <w:spacing w:after="0" w:line="240" w:lineRule="auto"/>
        <w:jc w:val="both"/>
        <w:rPr>
          <w:rFonts w:ascii="Verdana" w:hAnsi="Verdana" w:cs="Calibri Light"/>
          <w:sz w:val="22"/>
          <w:szCs w:val="22"/>
        </w:rPr>
      </w:pPr>
    </w:p>
    <w:p w14:paraId="22D80FD5"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E416E0" w14:textId="77777777" w:rsidR="001E4D99" w:rsidRPr="00FB0E6E" w:rsidRDefault="001E4D99" w:rsidP="00B043B7">
      <w:pPr>
        <w:spacing w:after="0" w:line="240" w:lineRule="auto"/>
        <w:jc w:val="both"/>
        <w:rPr>
          <w:rFonts w:ascii="Verdana" w:hAnsi="Verdana" w:cs="Calibri Light"/>
          <w:sz w:val="22"/>
          <w:szCs w:val="22"/>
        </w:rPr>
      </w:pPr>
    </w:p>
    <w:p w14:paraId="2A4E6791" w14:textId="77777777" w:rsidR="001E4D99" w:rsidRPr="00FB0E6E" w:rsidRDefault="001E4D99" w:rsidP="00B043B7">
      <w:pPr>
        <w:spacing w:after="0" w:line="240" w:lineRule="auto"/>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1CE7F780" w14:textId="77777777" w:rsidR="001E4D99" w:rsidRPr="00FB0E6E" w:rsidRDefault="001E4D99" w:rsidP="001E4D99">
      <w:pPr>
        <w:jc w:val="both"/>
        <w:rPr>
          <w:rFonts w:ascii="Verdana" w:hAnsi="Verdana" w:cs="Calibri Light"/>
          <w:sz w:val="22"/>
          <w:szCs w:val="22"/>
        </w:rPr>
      </w:pPr>
    </w:p>
    <w:p w14:paraId="0A0EAA77"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0F3AD37C" w14:textId="77777777" w:rsidR="001E4D99" w:rsidRPr="00FB0E6E" w:rsidRDefault="001E4D99" w:rsidP="001E4D99">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6CC55B1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Dias sem concerto:</w:t>
      </w:r>
    </w:p>
    <w:p w14:paraId="6A44557F"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3ª a 6ª — 12h a 20h</w:t>
      </w:r>
    </w:p>
    <w:p w14:paraId="5A90E8B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Sábado — 12h a 18h </w:t>
      </w:r>
    </w:p>
    <w:p w14:paraId="7EC8946A" w14:textId="77777777" w:rsidR="001C66C2" w:rsidRDefault="001C66C2" w:rsidP="001E4D99">
      <w:pPr>
        <w:rPr>
          <w:rFonts w:ascii="Verdana" w:hAnsi="Verdana" w:cs="Calibri Light"/>
          <w:sz w:val="22"/>
          <w:szCs w:val="22"/>
        </w:rPr>
      </w:pPr>
    </w:p>
    <w:p w14:paraId="4696AE0F" w14:textId="1E27FAAE" w:rsidR="001E4D99" w:rsidRPr="00FB0E6E" w:rsidRDefault="001E4D99" w:rsidP="001E4D99">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1DA040AE"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12h a 22h — quando o concerto é durante a semana </w:t>
      </w:r>
    </w:p>
    <w:p w14:paraId="27DE14C6"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12h a 20h — quando o concerto é no sábado </w:t>
      </w:r>
    </w:p>
    <w:p w14:paraId="0DCFC74D" w14:textId="77777777" w:rsidR="001E4D99" w:rsidRPr="00FB0E6E" w:rsidRDefault="001E4D99" w:rsidP="001E4D99">
      <w:pPr>
        <w:rPr>
          <w:rFonts w:ascii="Verdana" w:hAnsi="Verdana" w:cs="Calibri Light"/>
          <w:sz w:val="22"/>
          <w:szCs w:val="22"/>
        </w:rPr>
      </w:pPr>
      <w:r w:rsidRPr="00FB0E6E">
        <w:rPr>
          <w:rFonts w:ascii="Verdana" w:hAnsi="Verdana" w:cs="Calibri Light"/>
          <w:sz w:val="22"/>
          <w:szCs w:val="22"/>
        </w:rPr>
        <w:t>— 09h a 13h — quando o concerto é no domingo</w:t>
      </w:r>
    </w:p>
    <w:p w14:paraId="771D8081" w14:textId="77777777" w:rsidR="001E4D99" w:rsidRPr="00FB0E6E" w:rsidRDefault="001E4D99" w:rsidP="001E4D99">
      <w:pPr>
        <w:shd w:val="clear" w:color="auto" w:fill="FFFFFF"/>
        <w:rPr>
          <w:rFonts w:ascii="Verdana" w:hAnsi="Verdana" w:cs="Calibri Light"/>
          <w:sz w:val="22"/>
          <w:szCs w:val="22"/>
        </w:rPr>
      </w:pPr>
    </w:p>
    <w:p w14:paraId="41D7C328" w14:textId="77777777" w:rsidR="001E4D99" w:rsidRPr="00FB0E6E" w:rsidRDefault="001E4D99" w:rsidP="001E4D99">
      <w:pPr>
        <w:jc w:val="both"/>
        <w:rPr>
          <w:rFonts w:ascii="Verdana" w:hAnsi="Verdana" w:cs="Calibri Light"/>
          <w:sz w:val="22"/>
          <w:szCs w:val="22"/>
        </w:rPr>
      </w:pPr>
      <w:r w:rsidRPr="00FB0E6E">
        <w:rPr>
          <w:rFonts w:ascii="Verdana" w:hAnsi="Verdana" w:cs="Calibri Light"/>
          <w:sz w:val="22"/>
          <w:szCs w:val="22"/>
        </w:rPr>
        <w:t>São aceitos:</w:t>
      </w:r>
    </w:p>
    <w:p w14:paraId="0D66BDC3" w14:textId="77777777" w:rsidR="001E4D99" w:rsidRPr="00FB0E6E"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Cartões das bandeiras Elo, Mastercard e Visa</w:t>
      </w:r>
    </w:p>
    <w:p w14:paraId="398A885B" w14:textId="77777777" w:rsidR="001E4D99" w:rsidRDefault="001E4D99" w:rsidP="001E4D99">
      <w:pPr>
        <w:pStyle w:val="PargrafodaLista"/>
        <w:numPr>
          <w:ilvl w:val="0"/>
          <w:numId w:val="1"/>
        </w:numPr>
        <w:spacing w:line="276" w:lineRule="auto"/>
        <w:jc w:val="both"/>
        <w:rPr>
          <w:rFonts w:ascii="Verdana" w:hAnsi="Verdana" w:cs="Calibri Light"/>
        </w:rPr>
      </w:pPr>
      <w:r w:rsidRPr="00FB0E6E">
        <w:rPr>
          <w:rFonts w:ascii="Verdana" w:hAnsi="Verdana" w:cs="Calibri Light"/>
        </w:rPr>
        <w:t>Pix</w:t>
      </w:r>
    </w:p>
    <w:p w14:paraId="6FECFFE1" w14:textId="77777777" w:rsidR="00F47705" w:rsidRDefault="00F47705" w:rsidP="00F47705">
      <w:pPr>
        <w:spacing w:line="276" w:lineRule="auto"/>
        <w:jc w:val="both"/>
        <w:rPr>
          <w:rFonts w:ascii="Verdana" w:hAnsi="Verdana" w:cs="Calibri Light"/>
        </w:rPr>
      </w:pPr>
    </w:p>
    <w:p w14:paraId="0F990E6D" w14:textId="77777777" w:rsidR="006D737C" w:rsidRPr="00E153F5" w:rsidRDefault="006D737C" w:rsidP="006D737C">
      <w:pPr>
        <w:rPr>
          <w:rFonts w:ascii="Verdana" w:hAnsi="Verdana"/>
          <w:b/>
          <w:bCs/>
          <w:sz w:val="22"/>
          <w:szCs w:val="22"/>
        </w:rPr>
      </w:pPr>
      <w:r w:rsidRPr="00E153F5">
        <w:rPr>
          <w:rFonts w:ascii="Verdana" w:hAnsi="Verdana"/>
          <w:b/>
          <w:bCs/>
          <w:sz w:val="22"/>
          <w:szCs w:val="22"/>
        </w:rPr>
        <w:t>ORQUESTRA FILARMÔNICA DE MINAS GERAIS</w:t>
      </w:r>
    </w:p>
    <w:p w14:paraId="7DCB2CB5"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767F1609"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047D41E5" w14:textId="77777777" w:rsidR="006D737C" w:rsidRPr="00E153F5" w:rsidRDefault="006D737C" w:rsidP="006D737C">
      <w:pPr>
        <w:jc w:val="both"/>
        <w:rPr>
          <w:rFonts w:ascii="Verdana" w:hAnsi="Verdana"/>
          <w:sz w:val="22"/>
          <w:szCs w:val="22"/>
        </w:rPr>
      </w:pPr>
      <w:r w:rsidRPr="00E153F5">
        <w:rPr>
          <w:rFonts w:ascii="Verdana" w:hAnsi="Verdana"/>
          <w:sz w:val="22"/>
          <w:szCs w:val="22"/>
        </w:rPr>
        <w:lastRenderedPageBreak/>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5455B3F3"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76E54F3C" w14:textId="77777777" w:rsidR="006D737C" w:rsidRPr="00E153F5" w:rsidRDefault="006D737C" w:rsidP="006D737C">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xml:space="preserve">, com Fabio Mechetti e Sonia </w:t>
      </w:r>
      <w:proofErr w:type="spellStart"/>
      <w:r w:rsidRPr="00E153F5">
        <w:rPr>
          <w:rFonts w:ascii="Verdana" w:hAnsi="Verdana"/>
          <w:sz w:val="22"/>
          <w:szCs w:val="22"/>
        </w:rPr>
        <w:t>Rubinsky</w:t>
      </w:r>
      <w:proofErr w:type="spellEnd"/>
      <w:r w:rsidRPr="00E153F5">
        <w:rPr>
          <w:rFonts w:ascii="Verdana" w:hAnsi="Verdana"/>
          <w:sz w:val="22"/>
          <w:szCs w:val="22"/>
        </w:rPr>
        <w:t>, foi indicado ao Grammy Latino 2020.</w:t>
      </w:r>
    </w:p>
    <w:p w14:paraId="561DA875" w14:textId="77777777" w:rsidR="006D737C" w:rsidRPr="00E153F5" w:rsidRDefault="006D737C" w:rsidP="006D737C">
      <w:pPr>
        <w:jc w:val="both"/>
        <w:rPr>
          <w:rFonts w:ascii="Verdana" w:hAnsi="Verdana"/>
          <w:sz w:val="22"/>
          <w:szCs w:val="22"/>
        </w:rPr>
      </w:pPr>
      <w:r w:rsidRPr="00E153F5">
        <w:rPr>
          <w:rFonts w:ascii="Verdana" w:hAnsi="Verdana"/>
          <w:sz w:val="22"/>
          <w:szCs w:val="22"/>
        </w:rPr>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4AD46D7D"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52793E35" w14:textId="77777777" w:rsidR="006D737C" w:rsidRPr="00E153F5" w:rsidRDefault="006D737C" w:rsidP="006D737C">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0546361" w14:textId="77777777" w:rsidR="006D737C" w:rsidRPr="00E153F5" w:rsidRDefault="006D737C" w:rsidP="006D737C">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07537D7" w14:textId="77777777" w:rsidR="006D737C" w:rsidRPr="00E153F5" w:rsidRDefault="006D737C" w:rsidP="006D737C">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lastRenderedPageBreak/>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DFC66D0" w14:textId="77777777" w:rsidR="00E153F5" w:rsidRPr="00E153F5" w:rsidRDefault="00E153F5" w:rsidP="00B61FD2">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61FD2">
      <w:pPr>
        <w:spacing w:after="0" w:line="240" w:lineRule="auto"/>
        <w:rPr>
          <w:rFonts w:ascii="Verdana" w:hAnsi="Verdana"/>
          <w:sz w:val="22"/>
          <w:szCs w:val="22"/>
        </w:rPr>
      </w:pPr>
      <w:r w:rsidRPr="00E153F5">
        <w:rPr>
          <w:rFonts w:ascii="Verdana" w:hAnsi="Verdana"/>
          <w:sz w:val="22"/>
          <w:szCs w:val="22"/>
        </w:rPr>
        <w:t xml:space="preserve">Polliane Eliziário </w:t>
      </w:r>
    </w:p>
    <w:p w14:paraId="3610983D" w14:textId="7AC140B1" w:rsidR="00645E54" w:rsidRPr="00645E54" w:rsidRDefault="00E153F5" w:rsidP="00B61FD2">
      <w:pPr>
        <w:spacing w:after="0" w:line="240" w:lineRule="auto"/>
        <w:rPr>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r w:rsidR="00645E54">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8B70C" w14:textId="77777777" w:rsidR="009A3A31" w:rsidRDefault="009A3A31" w:rsidP="00BD016D">
      <w:r>
        <w:separator/>
      </w:r>
    </w:p>
  </w:endnote>
  <w:endnote w:type="continuationSeparator" w:id="0">
    <w:p w14:paraId="2F172CAE" w14:textId="77777777" w:rsidR="009A3A31" w:rsidRDefault="009A3A31"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3A6735">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10E22" w14:textId="77777777" w:rsidR="009A3A31" w:rsidRDefault="009A3A31" w:rsidP="00BD016D">
      <w:r>
        <w:separator/>
      </w:r>
    </w:p>
  </w:footnote>
  <w:footnote w:type="continuationSeparator" w:id="0">
    <w:p w14:paraId="1AFB4967" w14:textId="77777777" w:rsidR="009A3A31" w:rsidRDefault="009A3A31"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2FC1"/>
    <w:rsid w:val="00025E59"/>
    <w:rsid w:val="00026124"/>
    <w:rsid w:val="00026814"/>
    <w:rsid w:val="00026BA4"/>
    <w:rsid w:val="00026C3B"/>
    <w:rsid w:val="000336DE"/>
    <w:rsid w:val="0003533F"/>
    <w:rsid w:val="0003714E"/>
    <w:rsid w:val="0004303A"/>
    <w:rsid w:val="000464E9"/>
    <w:rsid w:val="00046870"/>
    <w:rsid w:val="00046C66"/>
    <w:rsid w:val="00047421"/>
    <w:rsid w:val="000503A7"/>
    <w:rsid w:val="00051432"/>
    <w:rsid w:val="00051D65"/>
    <w:rsid w:val="0005309E"/>
    <w:rsid w:val="00053409"/>
    <w:rsid w:val="00055362"/>
    <w:rsid w:val="0005637A"/>
    <w:rsid w:val="000568FF"/>
    <w:rsid w:val="0005697E"/>
    <w:rsid w:val="0005698B"/>
    <w:rsid w:val="00056CB2"/>
    <w:rsid w:val="00057567"/>
    <w:rsid w:val="00060DE6"/>
    <w:rsid w:val="000616C4"/>
    <w:rsid w:val="00061ECF"/>
    <w:rsid w:val="000622A0"/>
    <w:rsid w:val="00062922"/>
    <w:rsid w:val="0006326B"/>
    <w:rsid w:val="00063278"/>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8E8"/>
    <w:rsid w:val="00091A85"/>
    <w:rsid w:val="00091EF9"/>
    <w:rsid w:val="00094AD9"/>
    <w:rsid w:val="000A200E"/>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C09B3"/>
    <w:rsid w:val="000C1870"/>
    <w:rsid w:val="000C2077"/>
    <w:rsid w:val="000C683D"/>
    <w:rsid w:val="000C739A"/>
    <w:rsid w:val="000C73AC"/>
    <w:rsid w:val="000D18C9"/>
    <w:rsid w:val="000D1F96"/>
    <w:rsid w:val="000D2385"/>
    <w:rsid w:val="000D3EB2"/>
    <w:rsid w:val="000D42FD"/>
    <w:rsid w:val="000D4A80"/>
    <w:rsid w:val="000D7BAC"/>
    <w:rsid w:val="000E0B38"/>
    <w:rsid w:val="000E0D26"/>
    <w:rsid w:val="000E473C"/>
    <w:rsid w:val="000F03D8"/>
    <w:rsid w:val="000F324B"/>
    <w:rsid w:val="000F4BE8"/>
    <w:rsid w:val="000F5030"/>
    <w:rsid w:val="000F5E4C"/>
    <w:rsid w:val="00100092"/>
    <w:rsid w:val="001004D5"/>
    <w:rsid w:val="00102291"/>
    <w:rsid w:val="00102773"/>
    <w:rsid w:val="00102A3B"/>
    <w:rsid w:val="00103213"/>
    <w:rsid w:val="00103809"/>
    <w:rsid w:val="001069A1"/>
    <w:rsid w:val="00107567"/>
    <w:rsid w:val="00110536"/>
    <w:rsid w:val="00111321"/>
    <w:rsid w:val="00113CBC"/>
    <w:rsid w:val="0011428F"/>
    <w:rsid w:val="00116E94"/>
    <w:rsid w:val="001217AE"/>
    <w:rsid w:val="00122AA3"/>
    <w:rsid w:val="001261EC"/>
    <w:rsid w:val="00127957"/>
    <w:rsid w:val="0013526F"/>
    <w:rsid w:val="00136FFE"/>
    <w:rsid w:val="00141D02"/>
    <w:rsid w:val="0014284B"/>
    <w:rsid w:val="00143474"/>
    <w:rsid w:val="00145305"/>
    <w:rsid w:val="00146B67"/>
    <w:rsid w:val="00146D77"/>
    <w:rsid w:val="001505F4"/>
    <w:rsid w:val="00152AC6"/>
    <w:rsid w:val="0015315F"/>
    <w:rsid w:val="0015349B"/>
    <w:rsid w:val="00154362"/>
    <w:rsid w:val="00154CB8"/>
    <w:rsid w:val="001556CE"/>
    <w:rsid w:val="00161830"/>
    <w:rsid w:val="00162637"/>
    <w:rsid w:val="0016275B"/>
    <w:rsid w:val="0016299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5B0A"/>
    <w:rsid w:val="001B66DB"/>
    <w:rsid w:val="001B7538"/>
    <w:rsid w:val="001C1FC5"/>
    <w:rsid w:val="001C3B9F"/>
    <w:rsid w:val="001C6495"/>
    <w:rsid w:val="001C66C2"/>
    <w:rsid w:val="001D1C34"/>
    <w:rsid w:val="001D4FC1"/>
    <w:rsid w:val="001D55F3"/>
    <w:rsid w:val="001D6CFC"/>
    <w:rsid w:val="001E0A5F"/>
    <w:rsid w:val="001E255D"/>
    <w:rsid w:val="001E291C"/>
    <w:rsid w:val="001E36D1"/>
    <w:rsid w:val="001E3939"/>
    <w:rsid w:val="001E410A"/>
    <w:rsid w:val="001E4D99"/>
    <w:rsid w:val="001E56DC"/>
    <w:rsid w:val="001E601E"/>
    <w:rsid w:val="001E6FC2"/>
    <w:rsid w:val="001E7CF5"/>
    <w:rsid w:val="001F0047"/>
    <w:rsid w:val="001F43AB"/>
    <w:rsid w:val="001F49D1"/>
    <w:rsid w:val="001F5D35"/>
    <w:rsid w:val="001F5E8F"/>
    <w:rsid w:val="001F7037"/>
    <w:rsid w:val="002002C3"/>
    <w:rsid w:val="00200D0A"/>
    <w:rsid w:val="00202748"/>
    <w:rsid w:val="00203C7A"/>
    <w:rsid w:val="00204AB0"/>
    <w:rsid w:val="002051E9"/>
    <w:rsid w:val="00206584"/>
    <w:rsid w:val="002069B1"/>
    <w:rsid w:val="00211EE7"/>
    <w:rsid w:val="002142BD"/>
    <w:rsid w:val="002208D7"/>
    <w:rsid w:val="00230DE5"/>
    <w:rsid w:val="00231D75"/>
    <w:rsid w:val="002324A9"/>
    <w:rsid w:val="002333C0"/>
    <w:rsid w:val="00234082"/>
    <w:rsid w:val="00235D1B"/>
    <w:rsid w:val="00236937"/>
    <w:rsid w:val="002377C9"/>
    <w:rsid w:val="0024224E"/>
    <w:rsid w:val="002429A6"/>
    <w:rsid w:val="002435B8"/>
    <w:rsid w:val="00243F65"/>
    <w:rsid w:val="0024437A"/>
    <w:rsid w:val="002478C0"/>
    <w:rsid w:val="002510D3"/>
    <w:rsid w:val="00252FDA"/>
    <w:rsid w:val="002540F7"/>
    <w:rsid w:val="002546C1"/>
    <w:rsid w:val="00254B6C"/>
    <w:rsid w:val="00254F08"/>
    <w:rsid w:val="0025717D"/>
    <w:rsid w:val="00260BD6"/>
    <w:rsid w:val="00262301"/>
    <w:rsid w:val="00263F2A"/>
    <w:rsid w:val="00266974"/>
    <w:rsid w:val="002673E8"/>
    <w:rsid w:val="0027014C"/>
    <w:rsid w:val="002723D9"/>
    <w:rsid w:val="002735B7"/>
    <w:rsid w:val="00274BC5"/>
    <w:rsid w:val="002757BD"/>
    <w:rsid w:val="00280F8F"/>
    <w:rsid w:val="002824DF"/>
    <w:rsid w:val="002830DF"/>
    <w:rsid w:val="00284373"/>
    <w:rsid w:val="0028573B"/>
    <w:rsid w:val="00290485"/>
    <w:rsid w:val="00290FB0"/>
    <w:rsid w:val="00292575"/>
    <w:rsid w:val="00292B95"/>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0B05"/>
    <w:rsid w:val="002C3257"/>
    <w:rsid w:val="002D0656"/>
    <w:rsid w:val="002D3891"/>
    <w:rsid w:val="002D43B1"/>
    <w:rsid w:val="002D77A5"/>
    <w:rsid w:val="002D7C18"/>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21074"/>
    <w:rsid w:val="00325B01"/>
    <w:rsid w:val="003273C6"/>
    <w:rsid w:val="00330765"/>
    <w:rsid w:val="003309E8"/>
    <w:rsid w:val="003324C3"/>
    <w:rsid w:val="00332859"/>
    <w:rsid w:val="00333B51"/>
    <w:rsid w:val="00336370"/>
    <w:rsid w:val="003370EC"/>
    <w:rsid w:val="0034077E"/>
    <w:rsid w:val="00340E36"/>
    <w:rsid w:val="00342757"/>
    <w:rsid w:val="00343E05"/>
    <w:rsid w:val="00345870"/>
    <w:rsid w:val="003459AD"/>
    <w:rsid w:val="00346F32"/>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63A8"/>
    <w:rsid w:val="0038651A"/>
    <w:rsid w:val="003867E0"/>
    <w:rsid w:val="003919DE"/>
    <w:rsid w:val="003925DB"/>
    <w:rsid w:val="00392B1D"/>
    <w:rsid w:val="003963C1"/>
    <w:rsid w:val="00396DCC"/>
    <w:rsid w:val="00396E96"/>
    <w:rsid w:val="003A0BC6"/>
    <w:rsid w:val="003A27FB"/>
    <w:rsid w:val="003A4D71"/>
    <w:rsid w:val="003B0E10"/>
    <w:rsid w:val="003B1169"/>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20D55"/>
    <w:rsid w:val="00421B70"/>
    <w:rsid w:val="00423A7D"/>
    <w:rsid w:val="00423E1F"/>
    <w:rsid w:val="004257F6"/>
    <w:rsid w:val="0042585A"/>
    <w:rsid w:val="00434772"/>
    <w:rsid w:val="00434C05"/>
    <w:rsid w:val="00435D05"/>
    <w:rsid w:val="00437CB4"/>
    <w:rsid w:val="0044074D"/>
    <w:rsid w:val="00441C8F"/>
    <w:rsid w:val="00450AA7"/>
    <w:rsid w:val="00450D93"/>
    <w:rsid w:val="004514BE"/>
    <w:rsid w:val="00452F13"/>
    <w:rsid w:val="00454CCF"/>
    <w:rsid w:val="0045646B"/>
    <w:rsid w:val="00460789"/>
    <w:rsid w:val="0046083F"/>
    <w:rsid w:val="00463F24"/>
    <w:rsid w:val="00464849"/>
    <w:rsid w:val="00466901"/>
    <w:rsid w:val="0046693D"/>
    <w:rsid w:val="00467FD3"/>
    <w:rsid w:val="00474794"/>
    <w:rsid w:val="00475D79"/>
    <w:rsid w:val="00475E1A"/>
    <w:rsid w:val="00476E6E"/>
    <w:rsid w:val="00477253"/>
    <w:rsid w:val="00481919"/>
    <w:rsid w:val="004823D3"/>
    <w:rsid w:val="004825B2"/>
    <w:rsid w:val="00485463"/>
    <w:rsid w:val="004858DF"/>
    <w:rsid w:val="00486D2B"/>
    <w:rsid w:val="0048748F"/>
    <w:rsid w:val="00493A29"/>
    <w:rsid w:val="00494545"/>
    <w:rsid w:val="0049534D"/>
    <w:rsid w:val="0049559F"/>
    <w:rsid w:val="004A3538"/>
    <w:rsid w:val="004A684D"/>
    <w:rsid w:val="004B2C62"/>
    <w:rsid w:val="004B3349"/>
    <w:rsid w:val="004B47A6"/>
    <w:rsid w:val="004B4844"/>
    <w:rsid w:val="004B7024"/>
    <w:rsid w:val="004C0914"/>
    <w:rsid w:val="004C259C"/>
    <w:rsid w:val="004C4B84"/>
    <w:rsid w:val="004C7AFC"/>
    <w:rsid w:val="004D0094"/>
    <w:rsid w:val="004D050B"/>
    <w:rsid w:val="004D2224"/>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312"/>
    <w:rsid w:val="005138FC"/>
    <w:rsid w:val="00516448"/>
    <w:rsid w:val="0051732C"/>
    <w:rsid w:val="00517B99"/>
    <w:rsid w:val="00520195"/>
    <w:rsid w:val="00521816"/>
    <w:rsid w:val="00521F9E"/>
    <w:rsid w:val="00522D47"/>
    <w:rsid w:val="00523E49"/>
    <w:rsid w:val="00523FB2"/>
    <w:rsid w:val="00524923"/>
    <w:rsid w:val="00524A60"/>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50CD9"/>
    <w:rsid w:val="005554BA"/>
    <w:rsid w:val="00555B49"/>
    <w:rsid w:val="0055733F"/>
    <w:rsid w:val="00557980"/>
    <w:rsid w:val="005600E7"/>
    <w:rsid w:val="00560399"/>
    <w:rsid w:val="005616B7"/>
    <w:rsid w:val="00567092"/>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D89"/>
    <w:rsid w:val="005A7128"/>
    <w:rsid w:val="005A7BF0"/>
    <w:rsid w:val="005A7D99"/>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6283"/>
    <w:rsid w:val="00617FF6"/>
    <w:rsid w:val="00621A79"/>
    <w:rsid w:val="00623BAD"/>
    <w:rsid w:val="006253BD"/>
    <w:rsid w:val="00627212"/>
    <w:rsid w:val="00627667"/>
    <w:rsid w:val="00631795"/>
    <w:rsid w:val="006346CE"/>
    <w:rsid w:val="00635622"/>
    <w:rsid w:val="00635AF0"/>
    <w:rsid w:val="00643405"/>
    <w:rsid w:val="0064391E"/>
    <w:rsid w:val="00643DA5"/>
    <w:rsid w:val="00644285"/>
    <w:rsid w:val="00644719"/>
    <w:rsid w:val="00645E54"/>
    <w:rsid w:val="00647D52"/>
    <w:rsid w:val="006567A6"/>
    <w:rsid w:val="006606CA"/>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5F49"/>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6FC9"/>
    <w:rsid w:val="006D737C"/>
    <w:rsid w:val="006D7631"/>
    <w:rsid w:val="006E158F"/>
    <w:rsid w:val="006E349F"/>
    <w:rsid w:val="006E405A"/>
    <w:rsid w:val="006E6670"/>
    <w:rsid w:val="006E7B0F"/>
    <w:rsid w:val="006F254A"/>
    <w:rsid w:val="006F4484"/>
    <w:rsid w:val="006F5EE6"/>
    <w:rsid w:val="006F6ADE"/>
    <w:rsid w:val="006F6B12"/>
    <w:rsid w:val="006F7A7A"/>
    <w:rsid w:val="0070058F"/>
    <w:rsid w:val="00702A3E"/>
    <w:rsid w:val="00704A1B"/>
    <w:rsid w:val="00704B5B"/>
    <w:rsid w:val="00707BE9"/>
    <w:rsid w:val="007115A9"/>
    <w:rsid w:val="00711B62"/>
    <w:rsid w:val="00711CB2"/>
    <w:rsid w:val="00713774"/>
    <w:rsid w:val="00713A01"/>
    <w:rsid w:val="007148E9"/>
    <w:rsid w:val="00716A59"/>
    <w:rsid w:val="00716E63"/>
    <w:rsid w:val="007226CB"/>
    <w:rsid w:val="007237D4"/>
    <w:rsid w:val="00723AF1"/>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623"/>
    <w:rsid w:val="00752F47"/>
    <w:rsid w:val="00754EA6"/>
    <w:rsid w:val="0075659B"/>
    <w:rsid w:val="0075667F"/>
    <w:rsid w:val="00756884"/>
    <w:rsid w:val="00757EA0"/>
    <w:rsid w:val="007604A9"/>
    <w:rsid w:val="00760A38"/>
    <w:rsid w:val="00760F7B"/>
    <w:rsid w:val="00761DBA"/>
    <w:rsid w:val="007704AE"/>
    <w:rsid w:val="00770CE2"/>
    <w:rsid w:val="00771B36"/>
    <w:rsid w:val="00772D1F"/>
    <w:rsid w:val="007742D6"/>
    <w:rsid w:val="00774E6A"/>
    <w:rsid w:val="0077680A"/>
    <w:rsid w:val="00780E82"/>
    <w:rsid w:val="00782FAA"/>
    <w:rsid w:val="00783C42"/>
    <w:rsid w:val="00783D1A"/>
    <w:rsid w:val="0078570A"/>
    <w:rsid w:val="00786100"/>
    <w:rsid w:val="00787033"/>
    <w:rsid w:val="007878B6"/>
    <w:rsid w:val="00787C98"/>
    <w:rsid w:val="007913BB"/>
    <w:rsid w:val="00791610"/>
    <w:rsid w:val="007918C4"/>
    <w:rsid w:val="00794423"/>
    <w:rsid w:val="00795DEE"/>
    <w:rsid w:val="007967D6"/>
    <w:rsid w:val="007978BB"/>
    <w:rsid w:val="007A0014"/>
    <w:rsid w:val="007A0D47"/>
    <w:rsid w:val="007A2E9D"/>
    <w:rsid w:val="007B06D4"/>
    <w:rsid w:val="007B1C88"/>
    <w:rsid w:val="007B2F5C"/>
    <w:rsid w:val="007B3E65"/>
    <w:rsid w:val="007B4C64"/>
    <w:rsid w:val="007B591D"/>
    <w:rsid w:val="007C0082"/>
    <w:rsid w:val="007C25DE"/>
    <w:rsid w:val="007C3D3C"/>
    <w:rsid w:val="007C4C1F"/>
    <w:rsid w:val="007C63D3"/>
    <w:rsid w:val="007D0F02"/>
    <w:rsid w:val="007D1416"/>
    <w:rsid w:val="007D30D7"/>
    <w:rsid w:val="007D3978"/>
    <w:rsid w:val="007D46FC"/>
    <w:rsid w:val="007D663A"/>
    <w:rsid w:val="007D69EE"/>
    <w:rsid w:val="007D6A4C"/>
    <w:rsid w:val="007D7D02"/>
    <w:rsid w:val="007E07C9"/>
    <w:rsid w:val="007E1599"/>
    <w:rsid w:val="007E22E0"/>
    <w:rsid w:val="007E3518"/>
    <w:rsid w:val="007E46FC"/>
    <w:rsid w:val="007E4ED0"/>
    <w:rsid w:val="007E6486"/>
    <w:rsid w:val="007F10A2"/>
    <w:rsid w:val="007F136A"/>
    <w:rsid w:val="007F2FD2"/>
    <w:rsid w:val="007F3AF6"/>
    <w:rsid w:val="007F4165"/>
    <w:rsid w:val="008000A4"/>
    <w:rsid w:val="0080062C"/>
    <w:rsid w:val="00801DB2"/>
    <w:rsid w:val="0080253B"/>
    <w:rsid w:val="00802542"/>
    <w:rsid w:val="008053C9"/>
    <w:rsid w:val="00805F01"/>
    <w:rsid w:val="00805F41"/>
    <w:rsid w:val="00806B2A"/>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31B88"/>
    <w:rsid w:val="00835E70"/>
    <w:rsid w:val="00837ADD"/>
    <w:rsid w:val="00837F84"/>
    <w:rsid w:val="008411F0"/>
    <w:rsid w:val="00841B76"/>
    <w:rsid w:val="008423B6"/>
    <w:rsid w:val="008437E1"/>
    <w:rsid w:val="008459F3"/>
    <w:rsid w:val="0084719C"/>
    <w:rsid w:val="0085126D"/>
    <w:rsid w:val="00852F78"/>
    <w:rsid w:val="00853D3D"/>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556A"/>
    <w:rsid w:val="008963E5"/>
    <w:rsid w:val="00896CDD"/>
    <w:rsid w:val="0089741D"/>
    <w:rsid w:val="00897BE4"/>
    <w:rsid w:val="008A1511"/>
    <w:rsid w:val="008A27B6"/>
    <w:rsid w:val="008A42CB"/>
    <w:rsid w:val="008A66C0"/>
    <w:rsid w:val="008A7CE9"/>
    <w:rsid w:val="008B1342"/>
    <w:rsid w:val="008B1EB3"/>
    <w:rsid w:val="008B2259"/>
    <w:rsid w:val="008B2519"/>
    <w:rsid w:val="008B68D6"/>
    <w:rsid w:val="008C0FE8"/>
    <w:rsid w:val="008C10AF"/>
    <w:rsid w:val="008C3051"/>
    <w:rsid w:val="008C3D09"/>
    <w:rsid w:val="008D298B"/>
    <w:rsid w:val="008D3D4B"/>
    <w:rsid w:val="008D68AD"/>
    <w:rsid w:val="008E096E"/>
    <w:rsid w:val="008E12C0"/>
    <w:rsid w:val="008E2622"/>
    <w:rsid w:val="008E3832"/>
    <w:rsid w:val="008E511D"/>
    <w:rsid w:val="008E6F0E"/>
    <w:rsid w:val="008E7660"/>
    <w:rsid w:val="008E7B2E"/>
    <w:rsid w:val="008F09CD"/>
    <w:rsid w:val="008F0FE6"/>
    <w:rsid w:val="008F6857"/>
    <w:rsid w:val="009003E5"/>
    <w:rsid w:val="00903867"/>
    <w:rsid w:val="009042A0"/>
    <w:rsid w:val="009055BB"/>
    <w:rsid w:val="009059FD"/>
    <w:rsid w:val="009133CF"/>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2E87"/>
    <w:rsid w:val="00974151"/>
    <w:rsid w:val="00974D73"/>
    <w:rsid w:val="00981173"/>
    <w:rsid w:val="00981EA3"/>
    <w:rsid w:val="00985F11"/>
    <w:rsid w:val="00986C08"/>
    <w:rsid w:val="009902A7"/>
    <w:rsid w:val="00991CA2"/>
    <w:rsid w:val="00992D0D"/>
    <w:rsid w:val="0099408A"/>
    <w:rsid w:val="009952C9"/>
    <w:rsid w:val="00996511"/>
    <w:rsid w:val="009A0584"/>
    <w:rsid w:val="009A081E"/>
    <w:rsid w:val="009A2585"/>
    <w:rsid w:val="009A324F"/>
    <w:rsid w:val="009A3A31"/>
    <w:rsid w:val="009A4E02"/>
    <w:rsid w:val="009B2769"/>
    <w:rsid w:val="009B2BA3"/>
    <w:rsid w:val="009B2BFD"/>
    <w:rsid w:val="009B2D45"/>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6DFD"/>
    <w:rsid w:val="009F722A"/>
    <w:rsid w:val="009F7626"/>
    <w:rsid w:val="00A018AA"/>
    <w:rsid w:val="00A05E1C"/>
    <w:rsid w:val="00A07481"/>
    <w:rsid w:val="00A07B74"/>
    <w:rsid w:val="00A11C37"/>
    <w:rsid w:val="00A12884"/>
    <w:rsid w:val="00A15935"/>
    <w:rsid w:val="00A1642F"/>
    <w:rsid w:val="00A206A9"/>
    <w:rsid w:val="00A251EB"/>
    <w:rsid w:val="00A26046"/>
    <w:rsid w:val="00A27178"/>
    <w:rsid w:val="00A2787C"/>
    <w:rsid w:val="00A3003E"/>
    <w:rsid w:val="00A31515"/>
    <w:rsid w:val="00A32679"/>
    <w:rsid w:val="00A33692"/>
    <w:rsid w:val="00A33763"/>
    <w:rsid w:val="00A33A61"/>
    <w:rsid w:val="00A3560A"/>
    <w:rsid w:val="00A364D8"/>
    <w:rsid w:val="00A36A81"/>
    <w:rsid w:val="00A37E11"/>
    <w:rsid w:val="00A409A3"/>
    <w:rsid w:val="00A42241"/>
    <w:rsid w:val="00A43A66"/>
    <w:rsid w:val="00A43DAC"/>
    <w:rsid w:val="00A4411B"/>
    <w:rsid w:val="00A4772C"/>
    <w:rsid w:val="00A478B0"/>
    <w:rsid w:val="00A50F04"/>
    <w:rsid w:val="00A5510D"/>
    <w:rsid w:val="00A5586C"/>
    <w:rsid w:val="00A558A5"/>
    <w:rsid w:val="00A56AF6"/>
    <w:rsid w:val="00A5705F"/>
    <w:rsid w:val="00A612DC"/>
    <w:rsid w:val="00A61A6F"/>
    <w:rsid w:val="00A61E4E"/>
    <w:rsid w:val="00A65549"/>
    <w:rsid w:val="00A66540"/>
    <w:rsid w:val="00A670FD"/>
    <w:rsid w:val="00A719E5"/>
    <w:rsid w:val="00A74DC4"/>
    <w:rsid w:val="00A75A21"/>
    <w:rsid w:val="00A75C43"/>
    <w:rsid w:val="00A807AE"/>
    <w:rsid w:val="00A80CBE"/>
    <w:rsid w:val="00A8371F"/>
    <w:rsid w:val="00A8400F"/>
    <w:rsid w:val="00A90351"/>
    <w:rsid w:val="00A90C52"/>
    <w:rsid w:val="00A91FC3"/>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6431"/>
    <w:rsid w:val="00AC0240"/>
    <w:rsid w:val="00AC13DC"/>
    <w:rsid w:val="00AC19FB"/>
    <w:rsid w:val="00AC5462"/>
    <w:rsid w:val="00AC565B"/>
    <w:rsid w:val="00AC63C3"/>
    <w:rsid w:val="00AC718B"/>
    <w:rsid w:val="00AC7660"/>
    <w:rsid w:val="00AD0FE5"/>
    <w:rsid w:val="00AD1726"/>
    <w:rsid w:val="00AD4CB9"/>
    <w:rsid w:val="00AD7AB1"/>
    <w:rsid w:val="00AE25AC"/>
    <w:rsid w:val="00AE4145"/>
    <w:rsid w:val="00AE579B"/>
    <w:rsid w:val="00AF0432"/>
    <w:rsid w:val="00AF4053"/>
    <w:rsid w:val="00AF4E13"/>
    <w:rsid w:val="00B043B7"/>
    <w:rsid w:val="00B131EC"/>
    <w:rsid w:val="00B13B63"/>
    <w:rsid w:val="00B14A11"/>
    <w:rsid w:val="00B22DFC"/>
    <w:rsid w:val="00B24611"/>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1FD2"/>
    <w:rsid w:val="00B63194"/>
    <w:rsid w:val="00B63BE0"/>
    <w:rsid w:val="00B6497E"/>
    <w:rsid w:val="00B65A2E"/>
    <w:rsid w:val="00B670D1"/>
    <w:rsid w:val="00B67D49"/>
    <w:rsid w:val="00B70627"/>
    <w:rsid w:val="00B70E8F"/>
    <w:rsid w:val="00B71973"/>
    <w:rsid w:val="00B7555D"/>
    <w:rsid w:val="00B75F32"/>
    <w:rsid w:val="00B76465"/>
    <w:rsid w:val="00B76BB1"/>
    <w:rsid w:val="00B815E5"/>
    <w:rsid w:val="00B82957"/>
    <w:rsid w:val="00B82A68"/>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063"/>
    <w:rsid w:val="00BD33DF"/>
    <w:rsid w:val="00BD6C10"/>
    <w:rsid w:val="00BD7CB7"/>
    <w:rsid w:val="00BE1A40"/>
    <w:rsid w:val="00BE26CF"/>
    <w:rsid w:val="00BE2A7D"/>
    <w:rsid w:val="00BE3C12"/>
    <w:rsid w:val="00BE3F6D"/>
    <w:rsid w:val="00BE4B8C"/>
    <w:rsid w:val="00BE6154"/>
    <w:rsid w:val="00BE7455"/>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1BE"/>
    <w:rsid w:val="00C31F63"/>
    <w:rsid w:val="00C35CEF"/>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50D0"/>
    <w:rsid w:val="00C76922"/>
    <w:rsid w:val="00C80036"/>
    <w:rsid w:val="00C8090B"/>
    <w:rsid w:val="00C8147D"/>
    <w:rsid w:val="00C81DAE"/>
    <w:rsid w:val="00C81FCE"/>
    <w:rsid w:val="00C83A92"/>
    <w:rsid w:val="00C85E0A"/>
    <w:rsid w:val="00C86903"/>
    <w:rsid w:val="00C86CA9"/>
    <w:rsid w:val="00C90914"/>
    <w:rsid w:val="00C919FD"/>
    <w:rsid w:val="00C9523C"/>
    <w:rsid w:val="00C95922"/>
    <w:rsid w:val="00C97998"/>
    <w:rsid w:val="00CA020B"/>
    <w:rsid w:val="00CA10D5"/>
    <w:rsid w:val="00CA136C"/>
    <w:rsid w:val="00CA342F"/>
    <w:rsid w:val="00CA4F20"/>
    <w:rsid w:val="00CA606F"/>
    <w:rsid w:val="00CA6210"/>
    <w:rsid w:val="00CA789D"/>
    <w:rsid w:val="00CB39AC"/>
    <w:rsid w:val="00CB6F48"/>
    <w:rsid w:val="00CB6FC9"/>
    <w:rsid w:val="00CB7B26"/>
    <w:rsid w:val="00CC39A1"/>
    <w:rsid w:val="00CC58CC"/>
    <w:rsid w:val="00CD04FC"/>
    <w:rsid w:val="00CD2488"/>
    <w:rsid w:val="00CD2CE6"/>
    <w:rsid w:val="00CD3284"/>
    <w:rsid w:val="00CD3E51"/>
    <w:rsid w:val="00CD45AB"/>
    <w:rsid w:val="00CD60D9"/>
    <w:rsid w:val="00CD724C"/>
    <w:rsid w:val="00CD7DB2"/>
    <w:rsid w:val="00CE035F"/>
    <w:rsid w:val="00CE0422"/>
    <w:rsid w:val="00CE09F3"/>
    <w:rsid w:val="00CE1BE9"/>
    <w:rsid w:val="00CE2135"/>
    <w:rsid w:val="00CE50CC"/>
    <w:rsid w:val="00CE76B8"/>
    <w:rsid w:val="00CE7A94"/>
    <w:rsid w:val="00CE7B75"/>
    <w:rsid w:val="00CE7BBE"/>
    <w:rsid w:val="00CF1762"/>
    <w:rsid w:val="00CF23F3"/>
    <w:rsid w:val="00CF33C4"/>
    <w:rsid w:val="00CF4408"/>
    <w:rsid w:val="00CF47B4"/>
    <w:rsid w:val="00CF5D86"/>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540C"/>
    <w:rsid w:val="00D318E5"/>
    <w:rsid w:val="00D333BC"/>
    <w:rsid w:val="00D33A2B"/>
    <w:rsid w:val="00D349C4"/>
    <w:rsid w:val="00D376C3"/>
    <w:rsid w:val="00D378B8"/>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5BB"/>
    <w:rsid w:val="00D659B9"/>
    <w:rsid w:val="00D67D2D"/>
    <w:rsid w:val="00D67D66"/>
    <w:rsid w:val="00D71785"/>
    <w:rsid w:val="00D772F6"/>
    <w:rsid w:val="00D810C3"/>
    <w:rsid w:val="00D82240"/>
    <w:rsid w:val="00D8461A"/>
    <w:rsid w:val="00D93479"/>
    <w:rsid w:val="00D94408"/>
    <w:rsid w:val="00D958B6"/>
    <w:rsid w:val="00D96EC4"/>
    <w:rsid w:val="00D97A97"/>
    <w:rsid w:val="00DA0C3F"/>
    <w:rsid w:val="00DA148A"/>
    <w:rsid w:val="00DA2A49"/>
    <w:rsid w:val="00DA3467"/>
    <w:rsid w:val="00DA43FD"/>
    <w:rsid w:val="00DA46C1"/>
    <w:rsid w:val="00DA476E"/>
    <w:rsid w:val="00DB25B3"/>
    <w:rsid w:val="00DB2E9E"/>
    <w:rsid w:val="00DB35EF"/>
    <w:rsid w:val="00DB479A"/>
    <w:rsid w:val="00DB60BE"/>
    <w:rsid w:val="00DB61BF"/>
    <w:rsid w:val="00DC0C17"/>
    <w:rsid w:val="00DC1355"/>
    <w:rsid w:val="00DC1398"/>
    <w:rsid w:val="00DC2252"/>
    <w:rsid w:val="00DC2B92"/>
    <w:rsid w:val="00DC40F2"/>
    <w:rsid w:val="00DC5B40"/>
    <w:rsid w:val="00DC6641"/>
    <w:rsid w:val="00DD214B"/>
    <w:rsid w:val="00DD3BA4"/>
    <w:rsid w:val="00DD41F8"/>
    <w:rsid w:val="00DD4925"/>
    <w:rsid w:val="00DD500B"/>
    <w:rsid w:val="00DE0FFB"/>
    <w:rsid w:val="00DE1F7D"/>
    <w:rsid w:val="00DE3C90"/>
    <w:rsid w:val="00DE3FE2"/>
    <w:rsid w:val="00DE5611"/>
    <w:rsid w:val="00DF0215"/>
    <w:rsid w:val="00DF12C0"/>
    <w:rsid w:val="00DF1BD0"/>
    <w:rsid w:val="00DF35BC"/>
    <w:rsid w:val="00DF56D1"/>
    <w:rsid w:val="00DF6901"/>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0C32"/>
    <w:rsid w:val="00E31606"/>
    <w:rsid w:val="00E320A5"/>
    <w:rsid w:val="00E33226"/>
    <w:rsid w:val="00E344A6"/>
    <w:rsid w:val="00E34E78"/>
    <w:rsid w:val="00E35B39"/>
    <w:rsid w:val="00E416F1"/>
    <w:rsid w:val="00E41C16"/>
    <w:rsid w:val="00E428FD"/>
    <w:rsid w:val="00E4316B"/>
    <w:rsid w:val="00E4376F"/>
    <w:rsid w:val="00E45B55"/>
    <w:rsid w:val="00E4701E"/>
    <w:rsid w:val="00E548F3"/>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1FE"/>
    <w:rsid w:val="00E66819"/>
    <w:rsid w:val="00E722C4"/>
    <w:rsid w:val="00E72564"/>
    <w:rsid w:val="00E72A90"/>
    <w:rsid w:val="00E73EA6"/>
    <w:rsid w:val="00E747C0"/>
    <w:rsid w:val="00E761CC"/>
    <w:rsid w:val="00E8092B"/>
    <w:rsid w:val="00E81F40"/>
    <w:rsid w:val="00E82C29"/>
    <w:rsid w:val="00E8414B"/>
    <w:rsid w:val="00E84C86"/>
    <w:rsid w:val="00E903A9"/>
    <w:rsid w:val="00E90F77"/>
    <w:rsid w:val="00E957B0"/>
    <w:rsid w:val="00E97F2D"/>
    <w:rsid w:val="00EA2C15"/>
    <w:rsid w:val="00EA6D04"/>
    <w:rsid w:val="00EB0DC3"/>
    <w:rsid w:val="00EB3CBF"/>
    <w:rsid w:val="00EB3EB6"/>
    <w:rsid w:val="00EB741D"/>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3B17"/>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3D81"/>
    <w:rsid w:val="00F44661"/>
    <w:rsid w:val="00F45EFC"/>
    <w:rsid w:val="00F4750D"/>
    <w:rsid w:val="00F47705"/>
    <w:rsid w:val="00F51212"/>
    <w:rsid w:val="00F529D4"/>
    <w:rsid w:val="00F54834"/>
    <w:rsid w:val="00F5743F"/>
    <w:rsid w:val="00F61259"/>
    <w:rsid w:val="00F619F0"/>
    <w:rsid w:val="00F621A8"/>
    <w:rsid w:val="00F62AF2"/>
    <w:rsid w:val="00F6326C"/>
    <w:rsid w:val="00F63C6F"/>
    <w:rsid w:val="00F65F5E"/>
    <w:rsid w:val="00F67EAC"/>
    <w:rsid w:val="00F718F6"/>
    <w:rsid w:val="00F723BA"/>
    <w:rsid w:val="00F73920"/>
    <w:rsid w:val="00F73C75"/>
    <w:rsid w:val="00F747C2"/>
    <w:rsid w:val="00F757F6"/>
    <w:rsid w:val="00F77108"/>
    <w:rsid w:val="00F80B39"/>
    <w:rsid w:val="00F83815"/>
    <w:rsid w:val="00F84EE7"/>
    <w:rsid w:val="00F85C7F"/>
    <w:rsid w:val="00F8640F"/>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6D1"/>
    <w:pPr>
      <w:spacing w:after="160" w:line="278" w:lineRule="auto"/>
    </w:pPr>
    <w:rPr>
      <w:rFonts w:eastAsiaTheme="minorHAnsi"/>
      <w:kern w:val="2"/>
      <w14:ligatures w14:val="standardContextual"/>
    </w:rPr>
  </w:style>
  <w:style w:type="paragraph" w:styleId="Ttulo2">
    <w:name w:val="heading 2"/>
    <w:basedOn w:val="Normal"/>
    <w:next w:val="Normal"/>
    <w:link w:val="Ttulo2Char"/>
    <w:uiPriority w:val="9"/>
    <w:semiHidden/>
    <w:unhideWhenUsed/>
    <w:qFormat/>
    <w:rsid w:val="00116E9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customStyle="1" w:styleId="Ttulo2Char">
    <w:name w:val="Título 2 Char"/>
    <w:basedOn w:val="Fontepargpadro"/>
    <w:link w:val="Ttulo2"/>
    <w:uiPriority w:val="9"/>
    <w:semiHidden/>
    <w:rsid w:val="00116E94"/>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41391">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29453289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39046175">
      <w:bodyDiv w:val="1"/>
      <w:marLeft w:val="0"/>
      <w:marRight w:val="0"/>
      <w:marTop w:val="0"/>
      <w:marBottom w:val="0"/>
      <w:divBdr>
        <w:top w:val="none" w:sz="0" w:space="0" w:color="auto"/>
        <w:left w:val="none" w:sz="0" w:space="0" w:color="auto"/>
        <w:bottom w:val="none" w:sz="0" w:space="0" w:color="auto"/>
        <w:right w:val="none" w:sz="0" w:space="0" w:color="auto"/>
      </w:divBdr>
    </w:div>
    <w:div w:id="381948416">
      <w:bodyDiv w:val="1"/>
      <w:marLeft w:val="0"/>
      <w:marRight w:val="0"/>
      <w:marTop w:val="0"/>
      <w:marBottom w:val="0"/>
      <w:divBdr>
        <w:top w:val="none" w:sz="0" w:space="0" w:color="auto"/>
        <w:left w:val="none" w:sz="0" w:space="0" w:color="auto"/>
        <w:bottom w:val="none" w:sz="0" w:space="0" w:color="auto"/>
        <w:right w:val="none" w:sz="0" w:space="0" w:color="auto"/>
      </w:divBdr>
    </w:div>
    <w:div w:id="39670933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31769725">
      <w:bodyDiv w:val="1"/>
      <w:marLeft w:val="0"/>
      <w:marRight w:val="0"/>
      <w:marTop w:val="0"/>
      <w:marBottom w:val="0"/>
      <w:divBdr>
        <w:top w:val="none" w:sz="0" w:space="0" w:color="auto"/>
        <w:left w:val="none" w:sz="0" w:space="0" w:color="auto"/>
        <w:bottom w:val="none" w:sz="0" w:space="0" w:color="auto"/>
        <w:right w:val="none" w:sz="0" w:space="0" w:color="auto"/>
      </w:divBdr>
    </w:div>
    <w:div w:id="551887514">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50981948">
      <w:bodyDiv w:val="1"/>
      <w:marLeft w:val="0"/>
      <w:marRight w:val="0"/>
      <w:marTop w:val="0"/>
      <w:marBottom w:val="0"/>
      <w:divBdr>
        <w:top w:val="none" w:sz="0" w:space="0" w:color="auto"/>
        <w:left w:val="none" w:sz="0" w:space="0" w:color="auto"/>
        <w:bottom w:val="none" w:sz="0" w:space="0" w:color="auto"/>
        <w:right w:val="none" w:sz="0" w:space="0" w:color="auto"/>
      </w:divBdr>
    </w:div>
    <w:div w:id="721488457">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1183795">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67859125">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55546636">
      <w:bodyDiv w:val="1"/>
      <w:marLeft w:val="0"/>
      <w:marRight w:val="0"/>
      <w:marTop w:val="0"/>
      <w:marBottom w:val="0"/>
      <w:divBdr>
        <w:top w:val="none" w:sz="0" w:space="0" w:color="auto"/>
        <w:left w:val="none" w:sz="0" w:space="0" w:color="auto"/>
        <w:bottom w:val="none" w:sz="0" w:space="0" w:color="auto"/>
        <w:right w:val="none" w:sz="0" w:space="0" w:color="auto"/>
      </w:divBdr>
    </w:div>
    <w:div w:id="1132214527">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0063204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0059796">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06812146">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62406675">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86477408">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752353">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5146838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1</TotalTime>
  <Pages>6</Pages>
  <Words>1921</Words>
  <Characters>10377</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2</cp:revision>
  <dcterms:created xsi:type="dcterms:W3CDTF">2025-03-31T12:18:00Z</dcterms:created>
  <dcterms:modified xsi:type="dcterms:W3CDTF">2025-03-31T12:18:00Z</dcterms:modified>
</cp:coreProperties>
</file>