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84198E" w14:textId="2A3AD2EF" w:rsidR="001E4D99" w:rsidRPr="00B73C33" w:rsidRDefault="001E4D99" w:rsidP="00534FC8">
      <w:pPr>
        <w:jc w:val="center"/>
        <w:rPr>
          <w:rFonts w:ascii="Verdana" w:eastAsia="Verdana" w:hAnsi="Verdana" w:cs="Verdana"/>
          <w:sz w:val="22"/>
          <w:szCs w:val="22"/>
        </w:rPr>
      </w:pPr>
      <w:r>
        <w:rPr>
          <w:rFonts w:ascii="Verdana" w:eastAsia="Times New Roman" w:hAnsi="Verdana" w:cs="Times New Roman"/>
          <w:b/>
          <w:color w:val="000000"/>
          <w:sz w:val="22"/>
          <w:szCs w:val="22"/>
        </w:rPr>
        <w:t xml:space="preserve">FILARMÔNICA DE MINAS GERAIS </w:t>
      </w:r>
      <w:r w:rsidR="00521816">
        <w:rPr>
          <w:rFonts w:ascii="Verdana" w:eastAsia="Times New Roman" w:hAnsi="Verdana" w:cs="Times New Roman"/>
          <w:b/>
          <w:color w:val="000000"/>
          <w:sz w:val="22"/>
          <w:szCs w:val="22"/>
        </w:rPr>
        <w:t xml:space="preserve">ABRE A TEMPORADA 2025 COM A SÉRIE </w:t>
      </w:r>
      <w:r w:rsidR="00A31515">
        <w:rPr>
          <w:rFonts w:ascii="Verdana" w:eastAsia="Times New Roman" w:hAnsi="Verdana" w:cs="Times New Roman"/>
          <w:b/>
          <w:color w:val="000000"/>
          <w:sz w:val="22"/>
          <w:szCs w:val="22"/>
        </w:rPr>
        <w:t>“</w:t>
      </w:r>
      <w:r w:rsidR="00521816">
        <w:rPr>
          <w:rFonts w:ascii="Verdana" w:eastAsia="Times New Roman" w:hAnsi="Verdana" w:cs="Times New Roman"/>
          <w:b/>
          <w:color w:val="000000"/>
          <w:sz w:val="22"/>
          <w:szCs w:val="22"/>
        </w:rPr>
        <w:t>FORA DE SÉRIE</w:t>
      </w:r>
      <w:r w:rsidR="00A31515">
        <w:rPr>
          <w:rFonts w:ascii="Verdana" w:eastAsia="Times New Roman" w:hAnsi="Verdana" w:cs="Times New Roman"/>
          <w:b/>
          <w:color w:val="000000"/>
          <w:sz w:val="22"/>
          <w:szCs w:val="22"/>
        </w:rPr>
        <w:t>”</w:t>
      </w:r>
      <w:r w:rsidR="00521816">
        <w:rPr>
          <w:rFonts w:ascii="Verdana" w:eastAsia="Times New Roman" w:hAnsi="Verdana" w:cs="Times New Roman"/>
          <w:b/>
          <w:color w:val="000000"/>
          <w:sz w:val="22"/>
          <w:szCs w:val="22"/>
        </w:rPr>
        <w:t xml:space="preserve">, REALIZADA AOS SÁBADOS, </w:t>
      </w:r>
      <w:r w:rsidR="00521816" w:rsidRPr="009E711B">
        <w:rPr>
          <w:rFonts w:ascii="Verdana" w:eastAsia="Times New Roman" w:hAnsi="Verdana" w:cs="Times New Roman"/>
          <w:b/>
          <w:color w:val="000000"/>
          <w:sz w:val="22"/>
          <w:szCs w:val="22"/>
        </w:rPr>
        <w:t>QUE</w:t>
      </w:r>
      <w:r w:rsidR="00083533" w:rsidRPr="009E711B">
        <w:rPr>
          <w:rFonts w:ascii="Verdana" w:eastAsia="Times New Roman" w:hAnsi="Verdana" w:cs="Times New Roman"/>
          <w:b/>
          <w:color w:val="000000"/>
          <w:sz w:val="22"/>
          <w:szCs w:val="22"/>
        </w:rPr>
        <w:t>, N</w:t>
      </w:r>
      <w:r w:rsidR="00521816" w:rsidRPr="009E711B">
        <w:rPr>
          <w:rFonts w:ascii="Verdana" w:eastAsia="Times New Roman" w:hAnsi="Verdana" w:cs="Times New Roman"/>
          <w:b/>
          <w:color w:val="000000"/>
          <w:sz w:val="22"/>
          <w:szCs w:val="22"/>
        </w:rPr>
        <w:t>ESTE ANO</w:t>
      </w:r>
      <w:r w:rsidR="002F26E0" w:rsidRPr="009E711B">
        <w:rPr>
          <w:rFonts w:ascii="Verdana" w:eastAsia="Times New Roman" w:hAnsi="Verdana" w:cs="Times New Roman"/>
          <w:b/>
          <w:color w:val="000000"/>
          <w:sz w:val="22"/>
          <w:szCs w:val="22"/>
        </w:rPr>
        <w:t>,</w:t>
      </w:r>
      <w:r w:rsidR="00521816">
        <w:rPr>
          <w:rFonts w:ascii="Verdana" w:eastAsia="Times New Roman" w:hAnsi="Verdana" w:cs="Times New Roman"/>
          <w:b/>
          <w:color w:val="000000"/>
          <w:sz w:val="22"/>
          <w:szCs w:val="22"/>
        </w:rPr>
        <w:t xml:space="preserve"> DESTACA A </w:t>
      </w:r>
      <w:r w:rsidR="00B54022">
        <w:rPr>
          <w:rFonts w:ascii="Verdana" w:eastAsia="Times New Roman" w:hAnsi="Verdana" w:cs="Times New Roman"/>
          <w:b/>
          <w:color w:val="000000"/>
          <w:sz w:val="22"/>
          <w:szCs w:val="22"/>
        </w:rPr>
        <w:t>“</w:t>
      </w:r>
      <w:r w:rsidR="00521816">
        <w:rPr>
          <w:rFonts w:ascii="Verdana" w:eastAsia="Times New Roman" w:hAnsi="Verdana" w:cs="Times New Roman"/>
          <w:b/>
          <w:color w:val="000000"/>
          <w:sz w:val="22"/>
          <w:szCs w:val="22"/>
        </w:rPr>
        <w:t>ORQUESTRA NA DANÇA</w:t>
      </w:r>
      <w:r w:rsidR="00534FC8">
        <w:rPr>
          <w:rFonts w:ascii="Verdana" w:eastAsia="Times New Roman" w:hAnsi="Verdana" w:cs="Times New Roman"/>
          <w:b/>
          <w:color w:val="000000"/>
          <w:sz w:val="22"/>
          <w:szCs w:val="22"/>
        </w:rPr>
        <w:t>”</w:t>
      </w:r>
    </w:p>
    <w:p w14:paraId="3ECEF3AD" w14:textId="77777777" w:rsidR="002C7E17" w:rsidRDefault="002C7E17" w:rsidP="001E4D99">
      <w:pPr>
        <w:shd w:val="clear" w:color="auto" w:fill="FFFFFF"/>
        <w:jc w:val="both"/>
        <w:rPr>
          <w:rFonts w:ascii="Verdana" w:eastAsia="Calibri" w:hAnsi="Verdana" w:cs="Calibri Light"/>
          <w:sz w:val="22"/>
          <w:szCs w:val="22"/>
        </w:rPr>
      </w:pPr>
    </w:p>
    <w:p w14:paraId="57D5348D" w14:textId="06C2A075" w:rsidR="001E4D99" w:rsidRDefault="00C20A62" w:rsidP="001E4D99">
      <w:pPr>
        <w:shd w:val="clear" w:color="auto" w:fill="FFFFFF"/>
        <w:jc w:val="both"/>
        <w:rPr>
          <w:rFonts w:ascii="Verdana" w:hAnsi="Verdana" w:cs="Calibri Light"/>
          <w:sz w:val="22"/>
          <w:szCs w:val="22"/>
        </w:rPr>
      </w:pPr>
      <w:r>
        <w:rPr>
          <w:rFonts w:ascii="Verdana" w:eastAsia="Calibri" w:hAnsi="Verdana" w:cs="Calibri Light"/>
          <w:sz w:val="22"/>
          <w:szCs w:val="22"/>
        </w:rPr>
        <w:t xml:space="preserve">No dia </w:t>
      </w:r>
      <w:r w:rsidRPr="00BB4968">
        <w:rPr>
          <w:rFonts w:ascii="Verdana" w:eastAsia="Calibri" w:hAnsi="Verdana" w:cs="Calibri Light"/>
          <w:b/>
          <w:bCs/>
          <w:sz w:val="22"/>
          <w:szCs w:val="22"/>
        </w:rPr>
        <w:t>8 de março</w:t>
      </w:r>
      <w:r>
        <w:rPr>
          <w:rFonts w:ascii="Verdana" w:eastAsia="Calibri" w:hAnsi="Verdana" w:cs="Calibri Light"/>
          <w:sz w:val="22"/>
          <w:szCs w:val="22"/>
        </w:rPr>
        <w:t xml:space="preserve">, às </w:t>
      </w:r>
      <w:r w:rsidRPr="00BB4968">
        <w:rPr>
          <w:rFonts w:ascii="Verdana" w:eastAsia="Calibri" w:hAnsi="Verdana" w:cs="Calibri Light"/>
          <w:b/>
          <w:bCs/>
          <w:sz w:val="22"/>
          <w:szCs w:val="22"/>
        </w:rPr>
        <w:t>18h</w:t>
      </w:r>
      <w:r>
        <w:rPr>
          <w:rFonts w:ascii="Verdana" w:eastAsia="Calibri" w:hAnsi="Verdana" w:cs="Calibri Light"/>
          <w:sz w:val="22"/>
          <w:szCs w:val="22"/>
        </w:rPr>
        <w:t xml:space="preserve">, na </w:t>
      </w:r>
      <w:r w:rsidRPr="00BB4968">
        <w:rPr>
          <w:rFonts w:ascii="Verdana" w:eastAsia="Calibri" w:hAnsi="Verdana" w:cs="Calibri Light"/>
          <w:b/>
          <w:bCs/>
          <w:sz w:val="22"/>
          <w:szCs w:val="22"/>
        </w:rPr>
        <w:t>Sala Minas Gerais</w:t>
      </w:r>
      <w:r>
        <w:rPr>
          <w:rFonts w:ascii="Verdana" w:eastAsia="Calibri" w:hAnsi="Verdana" w:cs="Calibri Light"/>
          <w:sz w:val="22"/>
          <w:szCs w:val="22"/>
        </w:rPr>
        <w:t>, a</w:t>
      </w:r>
      <w:r w:rsidR="006D68E3">
        <w:rPr>
          <w:rFonts w:ascii="Verdana" w:eastAsia="Calibri" w:hAnsi="Verdana" w:cs="Calibri Light"/>
          <w:sz w:val="22"/>
          <w:szCs w:val="22"/>
        </w:rPr>
        <w:t xml:space="preserve"> </w:t>
      </w:r>
      <w:r w:rsidR="006D68E3" w:rsidRPr="00BB4968">
        <w:rPr>
          <w:rFonts w:ascii="Verdana" w:eastAsia="Calibri" w:hAnsi="Verdana" w:cs="Calibri Light"/>
          <w:b/>
          <w:bCs/>
          <w:sz w:val="22"/>
          <w:szCs w:val="22"/>
        </w:rPr>
        <w:t>Filarmônica de Minas Gerais</w:t>
      </w:r>
      <w:r w:rsidR="006D68E3">
        <w:rPr>
          <w:rFonts w:ascii="Verdana" w:eastAsia="Calibri" w:hAnsi="Verdana" w:cs="Calibri Light"/>
          <w:sz w:val="22"/>
          <w:szCs w:val="22"/>
        </w:rPr>
        <w:t xml:space="preserve"> </w:t>
      </w:r>
      <w:r w:rsidR="00B476D9">
        <w:rPr>
          <w:rFonts w:ascii="Verdana" w:eastAsia="Calibri" w:hAnsi="Verdana" w:cs="Calibri Light"/>
          <w:sz w:val="22"/>
          <w:szCs w:val="22"/>
        </w:rPr>
        <w:t xml:space="preserve">convida </w:t>
      </w:r>
      <w:r>
        <w:rPr>
          <w:rFonts w:ascii="Verdana" w:eastAsia="Calibri" w:hAnsi="Verdana" w:cs="Calibri Light"/>
          <w:sz w:val="22"/>
          <w:szCs w:val="22"/>
        </w:rPr>
        <w:t xml:space="preserve">o público a uma viagem </w:t>
      </w:r>
      <w:r w:rsidR="00543A79">
        <w:rPr>
          <w:rFonts w:ascii="Verdana" w:eastAsia="Calibri" w:hAnsi="Verdana" w:cs="Calibri Light"/>
          <w:sz w:val="22"/>
          <w:szCs w:val="22"/>
        </w:rPr>
        <w:t>por alguns dos mais cativantes exemplos de danças norte-americanas</w:t>
      </w:r>
      <w:r w:rsidR="002F037A">
        <w:rPr>
          <w:rFonts w:ascii="Verdana" w:eastAsia="Calibri" w:hAnsi="Verdana" w:cs="Calibri Light"/>
          <w:sz w:val="22"/>
          <w:szCs w:val="22"/>
        </w:rPr>
        <w:t xml:space="preserve">. </w:t>
      </w:r>
      <w:r w:rsidR="002F037A" w:rsidRPr="00136FFE">
        <w:rPr>
          <w:rFonts w:ascii="Verdana" w:eastAsia="Calibri" w:hAnsi="Verdana" w:cs="Calibri Light"/>
          <w:sz w:val="22"/>
          <w:szCs w:val="22"/>
        </w:rPr>
        <w:t>Da linguagem</w:t>
      </w:r>
      <w:r w:rsidR="0058156D" w:rsidRPr="00136FFE">
        <w:rPr>
          <w:rFonts w:ascii="Verdana" w:eastAsia="Calibri" w:hAnsi="Verdana" w:cs="Calibri Light"/>
          <w:sz w:val="22"/>
          <w:szCs w:val="22"/>
        </w:rPr>
        <w:t xml:space="preserve"> contagiante de um dos mais relevantes</w:t>
      </w:r>
      <w:r w:rsidR="005709C5" w:rsidRPr="00136FFE">
        <w:rPr>
          <w:rFonts w:ascii="Verdana" w:eastAsia="Calibri" w:hAnsi="Verdana" w:cs="Calibri Light"/>
          <w:sz w:val="22"/>
          <w:szCs w:val="22"/>
        </w:rPr>
        <w:t xml:space="preserve"> musicais escritos para a Broadway à intensidade incontida</w:t>
      </w:r>
      <w:r w:rsidR="00F3514A" w:rsidRPr="00136FFE">
        <w:rPr>
          <w:rFonts w:ascii="Verdana" w:eastAsia="Calibri" w:hAnsi="Verdana" w:cs="Calibri Light"/>
          <w:sz w:val="22"/>
          <w:szCs w:val="22"/>
        </w:rPr>
        <w:t xml:space="preserve"> dos balés coreografados por Martha Graham, </w:t>
      </w:r>
      <w:r w:rsidR="00A95275" w:rsidRPr="00136FFE">
        <w:rPr>
          <w:rFonts w:ascii="Verdana" w:eastAsia="Calibri" w:hAnsi="Verdana" w:cs="Calibri Light"/>
          <w:sz w:val="22"/>
          <w:szCs w:val="22"/>
        </w:rPr>
        <w:t>esse</w:t>
      </w:r>
      <w:r w:rsidR="003644DE" w:rsidRPr="00136FFE">
        <w:rPr>
          <w:rFonts w:ascii="Verdana" w:eastAsia="Calibri" w:hAnsi="Verdana" w:cs="Calibri Light"/>
          <w:sz w:val="22"/>
          <w:szCs w:val="22"/>
        </w:rPr>
        <w:t xml:space="preserve"> primeiro concerto</w:t>
      </w:r>
      <w:r w:rsidR="009662FB" w:rsidRPr="00136FFE">
        <w:rPr>
          <w:rFonts w:ascii="Verdana" w:eastAsia="Calibri" w:hAnsi="Verdana" w:cs="Calibri Light"/>
          <w:sz w:val="22"/>
          <w:szCs w:val="22"/>
        </w:rPr>
        <w:t xml:space="preserve"> já anuncia a experiência</w:t>
      </w:r>
      <w:r w:rsidR="00711B62" w:rsidRPr="00136FFE">
        <w:rPr>
          <w:rFonts w:ascii="Verdana" w:eastAsia="Calibri" w:hAnsi="Verdana" w:cs="Calibri Light"/>
          <w:sz w:val="22"/>
          <w:szCs w:val="22"/>
        </w:rPr>
        <w:t xml:space="preserve"> única</w:t>
      </w:r>
      <w:r w:rsidR="003644DE" w:rsidRPr="00136FFE">
        <w:rPr>
          <w:rFonts w:ascii="Verdana" w:eastAsia="Calibri" w:hAnsi="Verdana" w:cs="Calibri Light"/>
          <w:sz w:val="22"/>
          <w:szCs w:val="22"/>
        </w:rPr>
        <w:t xml:space="preserve"> da</w:t>
      </w:r>
      <w:r w:rsidR="003644DE" w:rsidRPr="00136FFE">
        <w:rPr>
          <w:rFonts w:ascii="Verdana" w:eastAsia="Calibri" w:hAnsi="Verdana" w:cs="Calibri Light"/>
          <w:b/>
          <w:bCs/>
          <w:sz w:val="22"/>
          <w:szCs w:val="22"/>
        </w:rPr>
        <w:t xml:space="preserve"> série</w:t>
      </w:r>
      <w:r w:rsidR="003644DE">
        <w:rPr>
          <w:rFonts w:ascii="Verdana" w:eastAsia="Calibri" w:hAnsi="Verdana" w:cs="Calibri Light"/>
          <w:sz w:val="22"/>
          <w:szCs w:val="22"/>
        </w:rPr>
        <w:t xml:space="preserve"> </w:t>
      </w:r>
      <w:r w:rsidR="003644DE" w:rsidRPr="00BB4968">
        <w:rPr>
          <w:rFonts w:ascii="Verdana" w:eastAsia="Calibri" w:hAnsi="Verdana" w:cs="Calibri Light"/>
          <w:b/>
          <w:bCs/>
          <w:sz w:val="22"/>
          <w:szCs w:val="22"/>
        </w:rPr>
        <w:t>“Fora de Série”</w:t>
      </w:r>
      <w:r w:rsidR="00A95275" w:rsidRPr="00711B62">
        <w:rPr>
          <w:rFonts w:ascii="Verdana" w:eastAsia="Calibri" w:hAnsi="Verdana" w:cs="Calibri Light"/>
          <w:sz w:val="22"/>
          <w:szCs w:val="22"/>
        </w:rPr>
        <w:t>,</w:t>
      </w:r>
      <w:r w:rsidR="00A95275">
        <w:rPr>
          <w:rFonts w:ascii="Verdana" w:eastAsia="Calibri" w:hAnsi="Verdana" w:cs="Calibri Light"/>
          <w:sz w:val="22"/>
          <w:szCs w:val="22"/>
        </w:rPr>
        <w:t xml:space="preserve"> </w:t>
      </w:r>
      <w:r w:rsidR="00A95275" w:rsidRPr="009E711B">
        <w:rPr>
          <w:rFonts w:ascii="Verdana" w:eastAsia="Calibri" w:hAnsi="Verdana" w:cs="Calibri Light"/>
          <w:sz w:val="22"/>
          <w:szCs w:val="22"/>
        </w:rPr>
        <w:t>que</w:t>
      </w:r>
      <w:r w:rsidR="002F26E0" w:rsidRPr="009E711B">
        <w:rPr>
          <w:rFonts w:ascii="Verdana" w:eastAsia="Calibri" w:hAnsi="Verdana" w:cs="Calibri Light"/>
          <w:sz w:val="22"/>
          <w:szCs w:val="22"/>
        </w:rPr>
        <w:t>, n</w:t>
      </w:r>
      <w:r w:rsidR="00711B62" w:rsidRPr="009E711B">
        <w:rPr>
          <w:rFonts w:ascii="Verdana" w:eastAsia="Calibri" w:hAnsi="Verdana" w:cs="Calibri Light"/>
          <w:sz w:val="22"/>
          <w:szCs w:val="22"/>
        </w:rPr>
        <w:t>este ano</w:t>
      </w:r>
      <w:r w:rsidR="00BB4968">
        <w:rPr>
          <w:rFonts w:ascii="Verdana" w:eastAsia="Calibri" w:hAnsi="Verdana" w:cs="Calibri Light"/>
          <w:sz w:val="22"/>
          <w:szCs w:val="22"/>
        </w:rPr>
        <w:t xml:space="preserve"> </w:t>
      </w:r>
      <w:r w:rsidR="00A95275">
        <w:rPr>
          <w:rFonts w:ascii="Verdana" w:eastAsia="Calibri" w:hAnsi="Verdana" w:cs="Calibri Light"/>
          <w:sz w:val="22"/>
          <w:szCs w:val="22"/>
        </w:rPr>
        <w:t xml:space="preserve">destaca a </w:t>
      </w:r>
      <w:r w:rsidR="00A95275" w:rsidRPr="00BB4968">
        <w:rPr>
          <w:rFonts w:ascii="Verdana" w:eastAsia="Calibri" w:hAnsi="Verdana" w:cs="Calibri Light"/>
          <w:b/>
          <w:bCs/>
          <w:sz w:val="22"/>
          <w:szCs w:val="22"/>
        </w:rPr>
        <w:t>Orquestra na Dança</w:t>
      </w:r>
      <w:r w:rsidR="00711B62">
        <w:rPr>
          <w:rFonts w:ascii="Verdana" w:eastAsia="Calibri" w:hAnsi="Verdana" w:cs="Calibri Light"/>
          <w:b/>
          <w:bCs/>
          <w:sz w:val="22"/>
          <w:szCs w:val="22"/>
        </w:rPr>
        <w:t xml:space="preserve">. </w:t>
      </w:r>
      <w:r w:rsidR="00591FB9" w:rsidRPr="002D43B1">
        <w:rPr>
          <w:rFonts w:ascii="Verdana" w:eastAsia="Calibri" w:hAnsi="Verdana" w:cs="Calibri Light"/>
          <w:sz w:val="22"/>
          <w:szCs w:val="22"/>
        </w:rPr>
        <w:t xml:space="preserve">No repertório, </w:t>
      </w:r>
      <w:r w:rsidR="00B96DCB" w:rsidRPr="00B96DCB">
        <w:rPr>
          <w:rFonts w:ascii="Verdana" w:eastAsia="Calibri" w:hAnsi="Verdana" w:cs="Calibri Light"/>
          <w:i/>
          <w:iCs/>
          <w:sz w:val="22"/>
          <w:szCs w:val="22"/>
        </w:rPr>
        <w:t>Shall We Dance: Sequência final de danças</w:t>
      </w:r>
      <w:r w:rsidR="000669A4">
        <w:rPr>
          <w:rFonts w:ascii="Verdana" w:eastAsia="Calibri" w:hAnsi="Verdana" w:cs="Calibri Light"/>
          <w:i/>
          <w:iCs/>
          <w:sz w:val="22"/>
          <w:szCs w:val="22"/>
        </w:rPr>
        <w:t>;</w:t>
      </w:r>
      <w:r w:rsidR="002D43B1" w:rsidRPr="002D43B1">
        <w:rPr>
          <w:rFonts w:ascii="Verdana" w:eastAsia="Calibri" w:hAnsi="Verdana" w:cs="Calibri Light"/>
          <w:sz w:val="22"/>
          <w:szCs w:val="22"/>
        </w:rPr>
        <w:t xml:space="preserve"> de</w:t>
      </w:r>
      <w:r w:rsidR="002D43B1">
        <w:rPr>
          <w:rFonts w:ascii="Verdana" w:eastAsia="Calibri" w:hAnsi="Verdana" w:cs="Calibri Light"/>
          <w:b/>
          <w:bCs/>
          <w:sz w:val="22"/>
          <w:szCs w:val="22"/>
        </w:rPr>
        <w:t xml:space="preserve"> </w:t>
      </w:r>
      <w:r w:rsidR="00671970">
        <w:rPr>
          <w:rFonts w:ascii="Verdana" w:eastAsia="Calibri" w:hAnsi="Verdana" w:cs="Calibri Light"/>
          <w:b/>
          <w:bCs/>
          <w:sz w:val="22"/>
          <w:szCs w:val="22"/>
        </w:rPr>
        <w:t xml:space="preserve">George </w:t>
      </w:r>
      <w:r w:rsidR="002D43B1">
        <w:rPr>
          <w:rFonts w:ascii="Verdana" w:eastAsia="Calibri" w:hAnsi="Verdana" w:cs="Calibri Light"/>
          <w:b/>
          <w:bCs/>
          <w:sz w:val="22"/>
          <w:szCs w:val="22"/>
        </w:rPr>
        <w:t>Gershwin</w:t>
      </w:r>
      <w:r w:rsidR="002D43B1" w:rsidRPr="007C4C1F">
        <w:rPr>
          <w:rFonts w:ascii="Verdana" w:eastAsia="Calibri" w:hAnsi="Verdana" w:cs="Calibri Light"/>
          <w:sz w:val="22"/>
          <w:szCs w:val="22"/>
        </w:rPr>
        <w:t xml:space="preserve">, </w:t>
      </w:r>
      <w:r w:rsidR="007C4C1F" w:rsidRPr="007C4C1F">
        <w:rPr>
          <w:rFonts w:ascii="Verdana" w:eastAsia="Calibri" w:hAnsi="Verdana" w:cs="Calibri Light"/>
          <w:i/>
          <w:iCs/>
          <w:sz w:val="22"/>
          <w:szCs w:val="22"/>
        </w:rPr>
        <w:t>Appalachian Spring: Suíte</w:t>
      </w:r>
      <w:r w:rsidR="007C4C1F" w:rsidRPr="007C4C1F">
        <w:rPr>
          <w:rFonts w:ascii="Verdana" w:eastAsia="Calibri" w:hAnsi="Verdana" w:cs="Calibri Light"/>
          <w:sz w:val="22"/>
          <w:szCs w:val="22"/>
        </w:rPr>
        <w:t>, de</w:t>
      </w:r>
      <w:r w:rsidR="007C4C1F">
        <w:rPr>
          <w:rFonts w:ascii="Verdana" w:eastAsia="Calibri" w:hAnsi="Verdana" w:cs="Calibri Light"/>
          <w:b/>
          <w:bCs/>
          <w:sz w:val="22"/>
          <w:szCs w:val="22"/>
        </w:rPr>
        <w:t xml:space="preserve"> </w:t>
      </w:r>
      <w:r w:rsidR="00671970">
        <w:rPr>
          <w:rFonts w:ascii="Verdana" w:eastAsia="Calibri" w:hAnsi="Verdana" w:cs="Calibri Light"/>
          <w:b/>
          <w:bCs/>
          <w:sz w:val="22"/>
          <w:szCs w:val="22"/>
        </w:rPr>
        <w:t xml:space="preserve">Aaron </w:t>
      </w:r>
      <w:r w:rsidR="007C4C1F">
        <w:rPr>
          <w:rFonts w:ascii="Verdana" w:eastAsia="Calibri" w:hAnsi="Verdana" w:cs="Calibri Light"/>
          <w:b/>
          <w:bCs/>
          <w:sz w:val="22"/>
          <w:szCs w:val="22"/>
        </w:rPr>
        <w:t>Copland</w:t>
      </w:r>
      <w:r w:rsidR="000669A4">
        <w:rPr>
          <w:rFonts w:ascii="Verdana" w:eastAsia="Calibri" w:hAnsi="Verdana" w:cs="Calibri Light"/>
          <w:b/>
          <w:bCs/>
          <w:sz w:val="22"/>
          <w:szCs w:val="22"/>
        </w:rPr>
        <w:t xml:space="preserve">; </w:t>
      </w:r>
      <w:r w:rsidR="000669A4" w:rsidRPr="00EF66FC">
        <w:rPr>
          <w:rFonts w:ascii="Verdana" w:eastAsia="Calibri" w:hAnsi="Verdana" w:cs="Calibri Light"/>
          <w:i/>
          <w:iCs/>
          <w:sz w:val="22"/>
          <w:szCs w:val="22"/>
        </w:rPr>
        <w:t xml:space="preserve">Meditação e dança da </w:t>
      </w:r>
      <w:r w:rsidR="00D378B8" w:rsidRPr="00EF66FC">
        <w:rPr>
          <w:rFonts w:ascii="Verdana" w:eastAsia="Calibri" w:hAnsi="Verdana" w:cs="Calibri Light"/>
          <w:i/>
          <w:iCs/>
          <w:sz w:val="22"/>
          <w:szCs w:val="22"/>
        </w:rPr>
        <w:t>vingança</w:t>
      </w:r>
      <w:r w:rsidR="00234082" w:rsidRPr="00EF66FC">
        <w:rPr>
          <w:rFonts w:ascii="Verdana" w:eastAsia="Calibri" w:hAnsi="Verdana" w:cs="Calibri Light"/>
          <w:i/>
          <w:iCs/>
          <w:sz w:val="22"/>
          <w:szCs w:val="22"/>
        </w:rPr>
        <w:t xml:space="preserve"> de Medeia, op. 23</w:t>
      </w:r>
      <w:r w:rsidR="00D44724" w:rsidRPr="00EF66FC">
        <w:rPr>
          <w:rFonts w:ascii="Verdana" w:eastAsia="Calibri" w:hAnsi="Verdana" w:cs="Calibri Light"/>
          <w:i/>
          <w:iCs/>
          <w:sz w:val="22"/>
          <w:szCs w:val="22"/>
        </w:rPr>
        <w:t>a</w:t>
      </w:r>
      <w:r w:rsidR="00EF66FC">
        <w:rPr>
          <w:rFonts w:ascii="Verdana" w:eastAsia="Calibri" w:hAnsi="Verdana" w:cs="Calibri Light"/>
          <w:sz w:val="22"/>
          <w:szCs w:val="22"/>
        </w:rPr>
        <w:t>, de</w:t>
      </w:r>
      <w:r w:rsidR="00671970">
        <w:rPr>
          <w:rFonts w:ascii="Verdana" w:eastAsia="Calibri" w:hAnsi="Verdana" w:cs="Calibri Light"/>
          <w:sz w:val="22"/>
          <w:szCs w:val="22"/>
        </w:rPr>
        <w:t xml:space="preserve"> </w:t>
      </w:r>
      <w:r w:rsidR="00671970" w:rsidRPr="004823D3">
        <w:rPr>
          <w:rFonts w:ascii="Verdana" w:eastAsia="Calibri" w:hAnsi="Verdana" w:cs="Calibri Light"/>
          <w:b/>
          <w:bCs/>
          <w:sz w:val="22"/>
          <w:szCs w:val="22"/>
        </w:rPr>
        <w:t>Samuel Barber</w:t>
      </w:r>
      <w:r w:rsidR="00671970">
        <w:rPr>
          <w:rFonts w:ascii="Verdana" w:eastAsia="Calibri" w:hAnsi="Verdana" w:cs="Calibri Light"/>
          <w:sz w:val="22"/>
          <w:szCs w:val="22"/>
        </w:rPr>
        <w:t>,</w:t>
      </w:r>
      <w:r w:rsidR="00D44724" w:rsidRPr="00EF66FC">
        <w:rPr>
          <w:rFonts w:ascii="Verdana" w:eastAsia="Calibri" w:hAnsi="Verdana" w:cs="Calibri Light"/>
          <w:sz w:val="22"/>
          <w:szCs w:val="22"/>
        </w:rPr>
        <w:t xml:space="preserve"> e </w:t>
      </w:r>
      <w:r w:rsidR="00E72564" w:rsidRPr="00E01ADD">
        <w:rPr>
          <w:rFonts w:ascii="Verdana" w:eastAsia="Calibri" w:hAnsi="Verdana" w:cs="Calibri Light"/>
          <w:i/>
          <w:iCs/>
          <w:sz w:val="22"/>
          <w:szCs w:val="22"/>
        </w:rPr>
        <w:t>West Side Story: Danças Sinfônicas,</w:t>
      </w:r>
      <w:r w:rsidR="00E72564" w:rsidRPr="00EF66FC">
        <w:rPr>
          <w:rFonts w:ascii="Verdana" w:eastAsia="Calibri" w:hAnsi="Verdana" w:cs="Calibri Light"/>
          <w:sz w:val="22"/>
          <w:szCs w:val="22"/>
        </w:rPr>
        <w:t xml:space="preserve"> de</w:t>
      </w:r>
      <w:r w:rsidR="00E72564">
        <w:rPr>
          <w:rFonts w:ascii="Verdana" w:eastAsia="Calibri" w:hAnsi="Verdana" w:cs="Calibri Light"/>
          <w:b/>
          <w:bCs/>
          <w:sz w:val="22"/>
          <w:szCs w:val="22"/>
        </w:rPr>
        <w:t xml:space="preserve"> </w:t>
      </w:r>
      <w:r w:rsidR="00671970">
        <w:rPr>
          <w:rFonts w:ascii="Verdana" w:eastAsia="Calibri" w:hAnsi="Verdana" w:cs="Calibri Light"/>
          <w:b/>
          <w:bCs/>
          <w:sz w:val="22"/>
          <w:szCs w:val="22"/>
        </w:rPr>
        <w:t xml:space="preserve">Leonard  </w:t>
      </w:r>
      <w:r w:rsidR="00E72564">
        <w:rPr>
          <w:rFonts w:ascii="Verdana" w:eastAsia="Calibri" w:hAnsi="Verdana" w:cs="Calibri Light"/>
          <w:b/>
          <w:bCs/>
          <w:sz w:val="22"/>
          <w:szCs w:val="22"/>
        </w:rPr>
        <w:t>Bern</w:t>
      </w:r>
      <w:r w:rsidR="00EF66FC">
        <w:rPr>
          <w:rFonts w:ascii="Verdana" w:eastAsia="Calibri" w:hAnsi="Verdana" w:cs="Calibri Light"/>
          <w:b/>
          <w:bCs/>
          <w:sz w:val="22"/>
          <w:szCs w:val="22"/>
        </w:rPr>
        <w:t>stein</w:t>
      </w:r>
      <w:r w:rsidR="00EF66FC" w:rsidRPr="004823D3">
        <w:rPr>
          <w:rFonts w:ascii="Verdana" w:eastAsia="Calibri" w:hAnsi="Verdana" w:cs="Calibri Light"/>
          <w:sz w:val="22"/>
          <w:szCs w:val="22"/>
        </w:rPr>
        <w:t xml:space="preserve">. </w:t>
      </w:r>
      <w:r w:rsidR="001E4D99" w:rsidRPr="00B73C33">
        <w:rPr>
          <w:rFonts w:ascii="Verdana" w:eastAsia="Calibri" w:hAnsi="Verdana" w:cs="Calibri Light"/>
          <w:sz w:val="22"/>
          <w:szCs w:val="22"/>
        </w:rPr>
        <w:t xml:space="preserve">A regência é do maestro </w:t>
      </w:r>
      <w:r w:rsidR="001E4D99" w:rsidRPr="00B73C33">
        <w:rPr>
          <w:rFonts w:ascii="Verdana" w:eastAsia="Calibri" w:hAnsi="Verdana" w:cs="Calibri Light"/>
          <w:b/>
          <w:bCs/>
          <w:sz w:val="22"/>
          <w:szCs w:val="22"/>
        </w:rPr>
        <w:t>Fabio Mechetti</w:t>
      </w:r>
      <w:r w:rsidR="001E4D99" w:rsidRPr="00B73C33">
        <w:rPr>
          <w:rFonts w:ascii="Verdana" w:eastAsia="Calibri" w:hAnsi="Verdana" w:cs="Calibri Light"/>
          <w:sz w:val="22"/>
          <w:szCs w:val="22"/>
        </w:rPr>
        <w:t>, Diretor Artístico e Regente Titular da Filarmônica de Minas Gerais</w:t>
      </w:r>
      <w:r w:rsidR="004823D3">
        <w:rPr>
          <w:rFonts w:ascii="Verdana" w:eastAsia="Calibri" w:hAnsi="Verdana" w:cs="Calibri Light"/>
          <w:sz w:val="22"/>
          <w:szCs w:val="22"/>
        </w:rPr>
        <w:t>.</w:t>
      </w:r>
      <w:r w:rsidR="00136FFE">
        <w:rPr>
          <w:rFonts w:ascii="Verdana" w:eastAsia="Calibri" w:hAnsi="Verdana" w:cs="Calibri Light"/>
          <w:sz w:val="22"/>
          <w:szCs w:val="22"/>
        </w:rPr>
        <w:t xml:space="preserve"> </w:t>
      </w:r>
      <w:r w:rsidR="001E4D99" w:rsidRPr="00B73C33">
        <w:rPr>
          <w:rFonts w:ascii="Verdana" w:eastAsia="Calibri" w:hAnsi="Verdana" w:cs="Calibri Light"/>
          <w:sz w:val="22"/>
          <w:szCs w:val="22"/>
        </w:rPr>
        <w:t xml:space="preserve">Os ingressos estão à venda no site </w:t>
      </w:r>
      <w:hyperlink r:id="rId8" w:history="1">
        <w:r w:rsidR="001E4D99" w:rsidRPr="00B73C33">
          <w:rPr>
            <w:rStyle w:val="Hyperlink"/>
            <w:rFonts w:ascii="Verdana" w:eastAsiaTheme="majorEastAsia" w:hAnsi="Verdana" w:cs="Calibri Light"/>
            <w:sz w:val="22"/>
            <w:szCs w:val="22"/>
          </w:rPr>
          <w:t>www.filarmonica.art.br</w:t>
        </w:r>
      </w:hyperlink>
      <w:r w:rsidR="001E4D99" w:rsidRPr="00B73C33">
        <w:rPr>
          <w:rFonts w:ascii="Verdana" w:eastAsia="Calibri" w:hAnsi="Verdana" w:cs="Calibri Light"/>
          <w:sz w:val="22"/>
          <w:szCs w:val="22"/>
        </w:rPr>
        <w:t xml:space="preserve"> e na bilheteria da Sala, </w:t>
      </w:r>
      <w:r w:rsidR="001E4D99" w:rsidRPr="00B73C33">
        <w:rPr>
          <w:rFonts w:ascii="Verdana" w:hAnsi="Verdana" w:cs="Calibri Light"/>
          <w:sz w:val="22"/>
          <w:szCs w:val="22"/>
        </w:rPr>
        <w:t>a partir de R$ 39,60 (inteira)</w:t>
      </w:r>
      <w:r w:rsidR="004823D3">
        <w:rPr>
          <w:rFonts w:ascii="Verdana" w:hAnsi="Verdana" w:cs="Calibri Light"/>
          <w:sz w:val="22"/>
          <w:szCs w:val="22"/>
        </w:rPr>
        <w:t xml:space="preserve"> e R$ 1</w:t>
      </w:r>
      <w:r w:rsidR="004D050B">
        <w:rPr>
          <w:rFonts w:ascii="Verdana" w:hAnsi="Verdana" w:cs="Calibri Light"/>
          <w:sz w:val="22"/>
          <w:szCs w:val="22"/>
        </w:rPr>
        <w:t>9</w:t>
      </w:r>
      <w:r w:rsidR="004823D3">
        <w:rPr>
          <w:rFonts w:ascii="Verdana" w:hAnsi="Verdana" w:cs="Calibri Light"/>
          <w:sz w:val="22"/>
          <w:szCs w:val="22"/>
        </w:rPr>
        <w:t>,</w:t>
      </w:r>
      <w:r w:rsidR="004D050B">
        <w:rPr>
          <w:rFonts w:ascii="Verdana" w:hAnsi="Verdana" w:cs="Calibri Light"/>
          <w:sz w:val="22"/>
          <w:szCs w:val="22"/>
        </w:rPr>
        <w:t>80</w:t>
      </w:r>
      <w:r w:rsidR="004823D3">
        <w:rPr>
          <w:rFonts w:ascii="Verdana" w:hAnsi="Verdana" w:cs="Calibri Light"/>
          <w:sz w:val="22"/>
          <w:szCs w:val="22"/>
        </w:rPr>
        <w:t xml:space="preserve"> (meia).</w:t>
      </w:r>
    </w:p>
    <w:p w14:paraId="5A86D89F" w14:textId="77777777" w:rsidR="007908D7" w:rsidRPr="007908D7" w:rsidRDefault="007908D7" w:rsidP="00175410">
      <w:pPr>
        <w:jc w:val="both"/>
        <w:rPr>
          <w:rFonts w:ascii="Verdana" w:hAnsi="Verdana" w:cs="Calibri Light"/>
          <w:sz w:val="22"/>
          <w:szCs w:val="22"/>
        </w:rPr>
      </w:pPr>
      <w:bookmarkStart w:id="0" w:name="_Hlk184199474"/>
      <w:r w:rsidRPr="007908D7">
        <w:rPr>
          <w:rFonts w:ascii="Verdana" w:hAnsi="Verdana" w:cs="Calibri Light"/>
          <w:sz w:val="22"/>
          <w:szCs w:val="22"/>
        </w:rPr>
        <w:t>Este projeto é apresentado pelo Ministério da Cultura e pelo Governo de Minas Gerais por meio da Lei Federal de Incentivo à Cultura. Mantenedor: Secretaria de Estado de Cultura e Turismo de Minas Gerais. Patrocínio: Pottencial Seguradora. Apoio: Circuito Liberdade e Programa Amigos da Filarmônica. Realização: Instituto Cultural Filarmônica, Governo de Minas Gerais, Funarte, Ministério da Cultura e Governo Federal.</w:t>
      </w:r>
    </w:p>
    <w:p w14:paraId="2772FB7B" w14:textId="3B0D5ED8" w:rsidR="00175410" w:rsidRPr="00E153F5" w:rsidRDefault="00175410" w:rsidP="00175410">
      <w:pPr>
        <w:jc w:val="both"/>
        <w:rPr>
          <w:rFonts w:ascii="Verdana" w:hAnsi="Verdana"/>
          <w:b/>
          <w:bCs/>
          <w:sz w:val="22"/>
          <w:szCs w:val="22"/>
        </w:rPr>
      </w:pPr>
      <w:r w:rsidRPr="00E153F5">
        <w:rPr>
          <w:rFonts w:ascii="Verdana" w:hAnsi="Verdana"/>
          <w:b/>
          <w:bCs/>
          <w:sz w:val="22"/>
          <w:szCs w:val="22"/>
        </w:rPr>
        <w:t>Maestro Fabio Mechetti</w:t>
      </w:r>
      <w:r w:rsidRPr="00E153F5">
        <w:rPr>
          <w:rFonts w:ascii="Verdana" w:hAnsi="Verdana"/>
          <w:sz w:val="22"/>
          <w:szCs w:val="22"/>
        </w:rPr>
        <w:t>,</w:t>
      </w:r>
      <w:r w:rsidR="007908D7">
        <w:rPr>
          <w:rFonts w:ascii="Verdana" w:hAnsi="Verdana"/>
          <w:sz w:val="22"/>
          <w:szCs w:val="22"/>
        </w:rPr>
        <w:t xml:space="preserve"> </w:t>
      </w:r>
      <w:r w:rsidRPr="00E153F5">
        <w:rPr>
          <w:rFonts w:ascii="Verdana" w:hAnsi="Verdana"/>
          <w:b/>
          <w:bCs/>
          <w:sz w:val="22"/>
          <w:szCs w:val="22"/>
        </w:rPr>
        <w:t xml:space="preserve">Diretor Artístico e Regente Titular da Filarmônica de Minas Gerais </w:t>
      </w:r>
    </w:p>
    <w:p w14:paraId="012653C9" w14:textId="77777777" w:rsidR="00175410" w:rsidRPr="00E153F5" w:rsidRDefault="00175410" w:rsidP="00175410">
      <w:pPr>
        <w:jc w:val="both"/>
        <w:rPr>
          <w:rFonts w:ascii="Verdana" w:hAnsi="Verdana"/>
          <w:sz w:val="22"/>
          <w:szCs w:val="22"/>
        </w:rPr>
      </w:pPr>
      <w:r w:rsidRPr="00E153F5">
        <w:rPr>
          <w:rFonts w:ascii="Verdana" w:hAnsi="Verdana"/>
          <w:sz w:val="22"/>
          <w:szCs w:val="22"/>
        </w:rPr>
        <w:t>Desde 2008, Fabio Mechetti é Diretor Artístico e Regente Titular da Orquestra Filarmônica de Minas Gerais, sendo responsável pela implementação de um dos projetos mais bem-sucedidos no cenário musical brasileiro. </w:t>
      </w:r>
    </w:p>
    <w:p w14:paraId="3668FF0A" w14:textId="4FF3EFC5" w:rsidR="00175410" w:rsidRPr="00E153F5" w:rsidRDefault="00175410" w:rsidP="00175410">
      <w:pPr>
        <w:jc w:val="both"/>
        <w:rPr>
          <w:rFonts w:ascii="Verdana" w:hAnsi="Verdana"/>
          <w:sz w:val="22"/>
          <w:szCs w:val="22"/>
        </w:rPr>
      </w:pPr>
      <w:r w:rsidRPr="00E153F5">
        <w:rPr>
          <w:rFonts w:ascii="Verdana" w:hAnsi="Verdana"/>
          <w:sz w:val="22"/>
          <w:szCs w:val="22"/>
        </w:rPr>
        <w:t>Ao ser convidado, em 2014, para o cargo de Regente Principal da Orquestra Filarmônica da Malásia, Fabio Mechetti tornou-se o primeiro maestro brasileiro a ser titular de uma orquestra asiática. Depois de quatorze anos à frente da Orquestra Sinfônica de Jacksonville, Estados Unidos, atualmente é seu Regente Titular Emérito. Foi também Regente Titular da Sinfônica de Syracuse e da Sinfônica de Spokane</w:t>
      </w:r>
      <w:r w:rsidR="00AD0BF4">
        <w:rPr>
          <w:rFonts w:ascii="Verdana" w:hAnsi="Verdana"/>
          <w:sz w:val="22"/>
          <w:szCs w:val="22"/>
        </w:rPr>
        <w:t>, da qual é Regente Laureado</w:t>
      </w:r>
      <w:r w:rsidR="005071B4">
        <w:rPr>
          <w:rFonts w:ascii="Verdana" w:hAnsi="Verdana"/>
          <w:sz w:val="22"/>
          <w:szCs w:val="22"/>
        </w:rPr>
        <w:t>.</w:t>
      </w:r>
    </w:p>
    <w:p w14:paraId="750D053D" w14:textId="77777777" w:rsidR="00175410" w:rsidRPr="00E153F5" w:rsidRDefault="00175410" w:rsidP="00175410">
      <w:pPr>
        <w:jc w:val="both"/>
        <w:rPr>
          <w:rFonts w:ascii="Verdana" w:hAnsi="Verdana"/>
          <w:sz w:val="22"/>
          <w:szCs w:val="22"/>
        </w:rPr>
      </w:pPr>
      <w:r w:rsidRPr="00E153F5">
        <w:rPr>
          <w:rFonts w:ascii="Verdana" w:hAnsi="Verdana"/>
          <w:sz w:val="22"/>
          <w:szCs w:val="22"/>
        </w:rPr>
        <w:t>Foi regente associado de Mstislav Rostropovich, na Orquestra Sinfônica Nacional de Washington, e com ela dirigiu concertos no Kennedy Center e no Capitólio norte-americano. Da Orquestra Sinfônica de San Diego, foi Regente Residente.</w:t>
      </w:r>
    </w:p>
    <w:p w14:paraId="0F8EDBF7" w14:textId="77777777" w:rsidR="00175410" w:rsidRPr="00E153F5" w:rsidRDefault="00175410" w:rsidP="00175410">
      <w:pPr>
        <w:jc w:val="both"/>
        <w:rPr>
          <w:rFonts w:ascii="Verdana" w:hAnsi="Verdana"/>
          <w:sz w:val="22"/>
          <w:szCs w:val="22"/>
        </w:rPr>
      </w:pPr>
      <w:r w:rsidRPr="00E153F5">
        <w:rPr>
          <w:rFonts w:ascii="Verdana" w:hAnsi="Verdana"/>
          <w:sz w:val="22"/>
          <w:szCs w:val="22"/>
        </w:rPr>
        <w:t xml:space="preserve">Fez sua estreia no Carnegie Hall de Nova York conduzindo a Orquestra Sinfônica de Nova Jersey e tem dirigido inúmeras orquestras norte-americanas, como as de Seattle, Buffalo, Utah, Rochester, Phoenix, Columbus, entre outras. É convidado frequente dos </w:t>
      </w:r>
      <w:r w:rsidRPr="00E153F5">
        <w:rPr>
          <w:rFonts w:ascii="Verdana" w:hAnsi="Verdana"/>
          <w:sz w:val="22"/>
          <w:szCs w:val="22"/>
        </w:rPr>
        <w:lastRenderedPageBreak/>
        <w:t>festivais de verão nos Estados Unidos, entre eles, os de Grant Park, em Chicago, e Chautauqua, em Nova York.</w:t>
      </w:r>
    </w:p>
    <w:p w14:paraId="76994E4C" w14:textId="77777777" w:rsidR="00175410" w:rsidRPr="00E153F5" w:rsidRDefault="00175410" w:rsidP="00175410">
      <w:pPr>
        <w:jc w:val="both"/>
        <w:rPr>
          <w:rFonts w:ascii="Verdana" w:hAnsi="Verdana"/>
          <w:sz w:val="22"/>
          <w:szCs w:val="22"/>
        </w:rPr>
      </w:pPr>
      <w:r w:rsidRPr="00E153F5">
        <w:rPr>
          <w:rFonts w:ascii="Verdana" w:hAnsi="Verdana"/>
          <w:sz w:val="22"/>
          <w:szCs w:val="22"/>
        </w:rPr>
        <w:t>Vencedor do Concurso Internacional de Regência Nicolai Malko, na Dinamarca, Mechetti dirige, regularmente, várias orquestras na Escandinávia, na Itália, na Espanha, na Escócia, e várias orquestras latino-americanas, destacando-se a Filarmônica do Teatro Colón, e as Filarmônicas e Nacional da Colômbia.</w:t>
      </w:r>
    </w:p>
    <w:p w14:paraId="725DA2F5" w14:textId="477E6EA3" w:rsidR="00175410" w:rsidRDefault="00175410" w:rsidP="00175410">
      <w:pPr>
        <w:jc w:val="both"/>
        <w:rPr>
          <w:rFonts w:ascii="Verdana" w:hAnsi="Verdana"/>
          <w:sz w:val="22"/>
          <w:szCs w:val="22"/>
        </w:rPr>
      </w:pPr>
      <w:r w:rsidRPr="00E153F5">
        <w:rPr>
          <w:rFonts w:ascii="Verdana" w:hAnsi="Verdana"/>
          <w:sz w:val="22"/>
          <w:szCs w:val="22"/>
        </w:rPr>
        <w:t>No Brasil, foi convidado a dirigir a Estadual de São Paulo,</w:t>
      </w:r>
      <w:r w:rsidR="007E6EB9">
        <w:rPr>
          <w:rFonts w:ascii="Verdana" w:hAnsi="Verdana"/>
          <w:sz w:val="22"/>
          <w:szCs w:val="22"/>
        </w:rPr>
        <w:t xml:space="preserve"> a</w:t>
      </w:r>
      <w:r w:rsidRPr="00E153F5">
        <w:rPr>
          <w:rFonts w:ascii="Verdana" w:hAnsi="Verdana"/>
          <w:sz w:val="22"/>
          <w:szCs w:val="22"/>
        </w:rPr>
        <w:t xml:space="preserve"> </w:t>
      </w:r>
      <w:r w:rsidR="00550E60" w:rsidRPr="00E153F5">
        <w:rPr>
          <w:rFonts w:ascii="Verdana" w:hAnsi="Verdana"/>
          <w:sz w:val="22"/>
          <w:szCs w:val="22"/>
        </w:rPr>
        <w:t xml:space="preserve">Sinfônica Brasileira, </w:t>
      </w:r>
      <w:r w:rsidRPr="00E153F5">
        <w:rPr>
          <w:rFonts w:ascii="Verdana" w:hAnsi="Verdana"/>
          <w:sz w:val="22"/>
          <w:szCs w:val="22"/>
        </w:rPr>
        <w:t>a</w:t>
      </w:r>
      <w:r w:rsidR="007E6EB9">
        <w:rPr>
          <w:rFonts w:ascii="Verdana" w:hAnsi="Verdana"/>
          <w:sz w:val="22"/>
          <w:szCs w:val="22"/>
        </w:rPr>
        <w:t>s</w:t>
      </w:r>
      <w:r w:rsidRPr="00E153F5">
        <w:rPr>
          <w:rFonts w:ascii="Verdana" w:hAnsi="Verdana"/>
          <w:sz w:val="22"/>
          <w:szCs w:val="22"/>
        </w:rPr>
        <w:t xml:space="preserve"> municipais de São Paulo e do Rio de Janeiro</w:t>
      </w:r>
      <w:r w:rsidR="006739DB">
        <w:rPr>
          <w:rFonts w:ascii="Verdana" w:hAnsi="Verdana"/>
          <w:sz w:val="22"/>
          <w:szCs w:val="22"/>
        </w:rPr>
        <w:t>, a Petrobrás Sinfônica, entre outras</w:t>
      </w:r>
      <w:r w:rsidRPr="00E153F5">
        <w:rPr>
          <w:rFonts w:ascii="Verdana" w:hAnsi="Verdana"/>
          <w:sz w:val="22"/>
          <w:szCs w:val="22"/>
        </w:rPr>
        <w:t>. Trabalhou com artistas como Alicia de Larrocha, Thomas Hampson, Frederica von Stade, Arnaldo Cohen, Nelson Freire, Antonio Meneses, Emanuel Ax, Gil Shaham, Midori, Evelyn Glennie e Kathleen Battle, entre outros. Fabio Mechetti é Mestre em Composição e em Regência pela Juilliard School de Nova York.</w:t>
      </w:r>
    </w:p>
    <w:p w14:paraId="134B2750" w14:textId="30CBCE09" w:rsidR="008F6A9F" w:rsidRDefault="00825D7F" w:rsidP="00175410">
      <w:pPr>
        <w:jc w:val="both"/>
        <w:rPr>
          <w:rFonts w:ascii="Verdana" w:hAnsi="Verdana"/>
          <w:b/>
          <w:bCs/>
          <w:sz w:val="22"/>
          <w:szCs w:val="22"/>
        </w:rPr>
      </w:pPr>
      <w:r w:rsidRPr="00825D7F">
        <w:rPr>
          <w:rFonts w:ascii="Verdana" w:hAnsi="Verdana"/>
          <w:b/>
          <w:bCs/>
          <w:sz w:val="22"/>
          <w:szCs w:val="22"/>
        </w:rPr>
        <w:t>Repertório</w:t>
      </w:r>
    </w:p>
    <w:p w14:paraId="5191D14F" w14:textId="5DC3E87E" w:rsidR="00E007D4" w:rsidRPr="00D74258" w:rsidRDefault="009C42F8" w:rsidP="00E007D4">
      <w:pPr>
        <w:jc w:val="both"/>
        <w:rPr>
          <w:rFonts w:ascii="Verdana" w:eastAsia="Verdana" w:hAnsi="Verdana" w:cs="Verdana"/>
          <w:b/>
          <w:sz w:val="22"/>
          <w:szCs w:val="22"/>
          <w:highlight w:val="white"/>
        </w:rPr>
      </w:pPr>
      <w:r>
        <w:rPr>
          <w:rFonts w:ascii="Verdana" w:hAnsi="Verdana" w:cs="Calibri Light"/>
          <w:b/>
          <w:bCs/>
          <w:sz w:val="22"/>
          <w:szCs w:val="22"/>
        </w:rPr>
        <w:t>George Gers</w:t>
      </w:r>
      <w:r w:rsidR="00704278">
        <w:rPr>
          <w:rFonts w:ascii="Verdana" w:hAnsi="Verdana" w:cs="Calibri Light"/>
          <w:b/>
          <w:bCs/>
          <w:sz w:val="22"/>
          <w:szCs w:val="22"/>
        </w:rPr>
        <w:t>hwin</w:t>
      </w:r>
      <w:r w:rsidR="00E007D4" w:rsidRPr="00D74258">
        <w:rPr>
          <w:rFonts w:ascii="Verdana" w:eastAsia="Verdana" w:hAnsi="Verdana" w:cs="Verdana"/>
          <w:b/>
          <w:sz w:val="22"/>
          <w:szCs w:val="22"/>
          <w:highlight w:val="white"/>
        </w:rPr>
        <w:t xml:space="preserve"> (</w:t>
      </w:r>
      <w:r w:rsidR="00704278">
        <w:rPr>
          <w:rFonts w:ascii="Verdana" w:eastAsia="Verdana" w:hAnsi="Verdana" w:cs="Verdana"/>
          <w:b/>
          <w:sz w:val="22"/>
          <w:szCs w:val="22"/>
          <w:highlight w:val="white"/>
        </w:rPr>
        <w:t>Brooklyn</w:t>
      </w:r>
      <w:r w:rsidR="00E007D4">
        <w:rPr>
          <w:rFonts w:ascii="Verdana" w:eastAsia="Verdana" w:hAnsi="Verdana" w:cs="Verdana"/>
          <w:b/>
          <w:sz w:val="22"/>
          <w:szCs w:val="22"/>
          <w:highlight w:val="white"/>
        </w:rPr>
        <w:t xml:space="preserve">, </w:t>
      </w:r>
      <w:r w:rsidR="00704278">
        <w:rPr>
          <w:rFonts w:ascii="Verdana" w:eastAsia="Verdana" w:hAnsi="Verdana" w:cs="Verdana"/>
          <w:b/>
          <w:sz w:val="22"/>
          <w:szCs w:val="22"/>
          <w:highlight w:val="white"/>
        </w:rPr>
        <w:t>Estados Unidos</w:t>
      </w:r>
      <w:r w:rsidR="00E007D4" w:rsidRPr="00D74258">
        <w:rPr>
          <w:rFonts w:ascii="Verdana" w:eastAsia="Verdana" w:hAnsi="Verdana" w:cs="Verdana"/>
          <w:b/>
          <w:sz w:val="22"/>
          <w:szCs w:val="22"/>
          <w:highlight w:val="white"/>
        </w:rPr>
        <w:t>,</w:t>
      </w:r>
      <w:r w:rsidR="00E007D4">
        <w:rPr>
          <w:rFonts w:ascii="Verdana" w:eastAsia="Verdana" w:hAnsi="Verdana" w:cs="Verdana"/>
          <w:b/>
          <w:sz w:val="22"/>
          <w:szCs w:val="22"/>
          <w:highlight w:val="white"/>
        </w:rPr>
        <w:t xml:space="preserve"> </w:t>
      </w:r>
      <w:r w:rsidR="00E007D4" w:rsidRPr="00D74258">
        <w:rPr>
          <w:rFonts w:ascii="Verdana" w:eastAsia="Verdana" w:hAnsi="Verdana" w:cs="Verdana"/>
          <w:b/>
          <w:sz w:val="22"/>
          <w:szCs w:val="22"/>
          <w:highlight w:val="white"/>
        </w:rPr>
        <w:t>18</w:t>
      </w:r>
      <w:r w:rsidR="001060A0">
        <w:rPr>
          <w:rFonts w:ascii="Verdana" w:eastAsia="Verdana" w:hAnsi="Verdana" w:cs="Verdana"/>
          <w:b/>
          <w:sz w:val="22"/>
          <w:szCs w:val="22"/>
          <w:highlight w:val="white"/>
        </w:rPr>
        <w:t>98</w:t>
      </w:r>
      <w:r w:rsidR="00E007D4" w:rsidRPr="00D74258">
        <w:rPr>
          <w:rFonts w:ascii="Verdana" w:eastAsia="Verdana" w:hAnsi="Verdana" w:cs="Verdana"/>
          <w:b/>
          <w:sz w:val="22"/>
          <w:szCs w:val="22"/>
          <w:highlight w:val="white"/>
        </w:rPr>
        <w:t xml:space="preserve"> – </w:t>
      </w:r>
      <w:r w:rsidR="001060A0">
        <w:rPr>
          <w:rFonts w:ascii="Verdana" w:eastAsia="Verdana" w:hAnsi="Verdana" w:cs="Verdana"/>
          <w:b/>
          <w:sz w:val="22"/>
          <w:szCs w:val="22"/>
          <w:highlight w:val="white"/>
        </w:rPr>
        <w:t>Hollywood</w:t>
      </w:r>
      <w:r w:rsidR="00E007D4" w:rsidRPr="00D74258">
        <w:rPr>
          <w:rFonts w:ascii="Verdana" w:eastAsia="Verdana" w:hAnsi="Verdana" w:cs="Verdana"/>
          <w:b/>
          <w:sz w:val="22"/>
          <w:szCs w:val="22"/>
          <w:highlight w:val="white"/>
        </w:rPr>
        <w:t xml:space="preserve">, </w:t>
      </w:r>
      <w:r w:rsidR="001060A0">
        <w:rPr>
          <w:rFonts w:ascii="Verdana" w:eastAsia="Verdana" w:hAnsi="Verdana" w:cs="Verdana"/>
          <w:b/>
          <w:sz w:val="22"/>
          <w:szCs w:val="22"/>
          <w:highlight w:val="white"/>
        </w:rPr>
        <w:t xml:space="preserve">Estados </w:t>
      </w:r>
      <w:r w:rsidR="00EF58F3">
        <w:rPr>
          <w:rFonts w:ascii="Verdana" w:eastAsia="Verdana" w:hAnsi="Verdana" w:cs="Verdana"/>
          <w:b/>
          <w:sz w:val="22"/>
          <w:szCs w:val="22"/>
          <w:highlight w:val="white"/>
        </w:rPr>
        <w:t>Unidos</w:t>
      </w:r>
      <w:r w:rsidR="00E007D4" w:rsidRPr="00D74258">
        <w:rPr>
          <w:rFonts w:ascii="Verdana" w:eastAsia="Verdana" w:hAnsi="Verdana" w:cs="Verdana"/>
          <w:b/>
          <w:sz w:val="22"/>
          <w:szCs w:val="22"/>
          <w:highlight w:val="white"/>
        </w:rPr>
        <w:t>, 1</w:t>
      </w:r>
      <w:r w:rsidR="00E007D4">
        <w:rPr>
          <w:rFonts w:ascii="Verdana" w:eastAsia="Verdana" w:hAnsi="Verdana" w:cs="Verdana"/>
          <w:b/>
          <w:sz w:val="22"/>
          <w:szCs w:val="22"/>
          <w:highlight w:val="white"/>
        </w:rPr>
        <w:t>9</w:t>
      </w:r>
      <w:r w:rsidR="00EF58F3">
        <w:rPr>
          <w:rFonts w:ascii="Verdana" w:eastAsia="Verdana" w:hAnsi="Verdana" w:cs="Verdana"/>
          <w:b/>
          <w:sz w:val="22"/>
          <w:szCs w:val="22"/>
          <w:highlight w:val="white"/>
        </w:rPr>
        <w:t>37</w:t>
      </w:r>
      <w:r w:rsidR="00E007D4" w:rsidRPr="00D74258">
        <w:rPr>
          <w:rFonts w:ascii="Verdana" w:eastAsia="Verdana" w:hAnsi="Verdana" w:cs="Verdana"/>
          <w:b/>
          <w:sz w:val="22"/>
          <w:szCs w:val="22"/>
          <w:highlight w:val="white"/>
        </w:rPr>
        <w:t>) e a obra</w:t>
      </w:r>
      <w:r w:rsidR="00E007D4" w:rsidRPr="003F4BE3">
        <w:rPr>
          <w:rFonts w:ascii="Roboto" w:hAnsi="Roboto"/>
          <w:i/>
          <w:iCs/>
          <w:color w:val="737373"/>
          <w:sz w:val="23"/>
          <w:szCs w:val="23"/>
        </w:rPr>
        <w:t xml:space="preserve"> </w:t>
      </w:r>
      <w:r w:rsidR="00B41B3C" w:rsidRPr="00B41B3C">
        <w:rPr>
          <w:rFonts w:ascii="Verdana" w:hAnsi="Verdana" w:cs="Calibri Light"/>
          <w:b/>
          <w:bCs/>
          <w:i/>
          <w:iCs/>
          <w:sz w:val="22"/>
          <w:szCs w:val="22"/>
        </w:rPr>
        <w:t>Shall We Dance: Sequência final de danças</w:t>
      </w:r>
      <w:r w:rsidR="00B41B3C" w:rsidRPr="00E4651E">
        <w:rPr>
          <w:rFonts w:ascii="Verdana" w:eastAsia="Verdana" w:hAnsi="Verdana" w:cs="Verdana"/>
          <w:b/>
          <w:sz w:val="22"/>
          <w:szCs w:val="22"/>
        </w:rPr>
        <w:t xml:space="preserve"> </w:t>
      </w:r>
      <w:r w:rsidR="00E007D4" w:rsidRPr="00E4651E">
        <w:rPr>
          <w:rFonts w:ascii="Verdana" w:eastAsia="Verdana" w:hAnsi="Verdana" w:cs="Verdana"/>
          <w:b/>
          <w:sz w:val="22"/>
          <w:szCs w:val="22"/>
        </w:rPr>
        <w:t>(</w:t>
      </w:r>
      <w:r w:rsidR="00A629D3">
        <w:rPr>
          <w:rFonts w:ascii="Verdana" w:eastAsia="Verdana" w:hAnsi="Verdana" w:cs="Verdana"/>
          <w:b/>
          <w:sz w:val="22"/>
          <w:szCs w:val="22"/>
        </w:rPr>
        <w:t>1937</w:t>
      </w:r>
      <w:r w:rsidR="00E007D4" w:rsidRPr="00E4651E">
        <w:rPr>
          <w:rFonts w:ascii="Verdana" w:eastAsia="Verdana" w:hAnsi="Verdana" w:cs="Verdana"/>
          <w:b/>
          <w:sz w:val="22"/>
          <w:szCs w:val="22"/>
        </w:rPr>
        <w:t>)</w:t>
      </w:r>
    </w:p>
    <w:p w14:paraId="3FADE406" w14:textId="55749957" w:rsidR="00825D7F" w:rsidRPr="00825D7F" w:rsidRDefault="00825D7F" w:rsidP="00175410">
      <w:pPr>
        <w:jc w:val="both"/>
        <w:rPr>
          <w:rFonts w:ascii="Verdana" w:hAnsi="Verdana"/>
          <w:sz w:val="22"/>
          <w:szCs w:val="22"/>
        </w:rPr>
      </w:pPr>
      <w:r w:rsidRPr="00825D7F">
        <w:rPr>
          <w:rFonts w:ascii="Verdana" w:hAnsi="Verdana"/>
          <w:sz w:val="22"/>
          <w:szCs w:val="22"/>
        </w:rPr>
        <w:t>George Gershwin foi um dos compositores mais brilhantes e bem-sucedidos dos Estados Unidos nas décadas de 1920 e 1930. Filho de imigrantes russos, Gershwin nasceu no Brooklyn e aprendeu a tocar piano com doze anos de idade. Cansado da escola, largou os estudos aos quinze para viver de música no Tin Pan Alley, lendária vizinhança em Manhattan onde trabalhavam os principais compositores e editoras musicais da época. Em 1919, emplacou seu primeiro grande sucesso com “Swanee”, gravada pelo cantor Al Jolson. A canção lhe abriu as portas da Broadway, onde Gershwin compôs para dezenas de espetáculos, acumulando prestígio e fortuna. Quando completou 30 anos, em 1928, Gershwin era considerado também um dos nomes mais promissores da música orquestral, graças ao modo inovador como fundia a linguagem sinfônica tradicional com a empolgante e emergente sonoridade do jazz. Sua </w:t>
      </w:r>
      <w:r w:rsidRPr="00825D7F">
        <w:rPr>
          <w:rFonts w:ascii="Verdana" w:hAnsi="Verdana"/>
          <w:i/>
          <w:iCs/>
          <w:sz w:val="22"/>
          <w:szCs w:val="22"/>
        </w:rPr>
        <w:t>Rhapsody in Blue</w:t>
      </w:r>
      <w:r w:rsidRPr="00825D7F">
        <w:rPr>
          <w:rFonts w:ascii="Verdana" w:hAnsi="Verdana"/>
          <w:sz w:val="22"/>
          <w:szCs w:val="22"/>
        </w:rPr>
        <w:t>, composta em 1924, tornou-se um clássico e abriu caminhos para a consolidação de uma identidade tipicamente norte-americana na música de concerto. Apesar de seu interesse pelo universo sinfônico, Gershwin não se afastou da música popular nos anos seguintes. Em 1936, ele assinou, com seu irmão e grande parceiro Ira Gershwin, um contrato com os estúdios RKO para compor trilhas sonoras para musicais de Hollywood. O primeiro dos três filmes resultantes desse contrato foi </w:t>
      </w:r>
      <w:r w:rsidRPr="00825D7F">
        <w:rPr>
          <w:rFonts w:ascii="Verdana" w:hAnsi="Verdana"/>
          <w:i/>
          <w:iCs/>
          <w:sz w:val="22"/>
          <w:szCs w:val="22"/>
        </w:rPr>
        <w:t>Shall We Dance</w:t>
      </w:r>
      <w:r w:rsidRPr="00825D7F">
        <w:rPr>
          <w:rFonts w:ascii="Verdana" w:hAnsi="Verdana"/>
          <w:sz w:val="22"/>
          <w:szCs w:val="22"/>
        </w:rPr>
        <w:t>, estrelado pela icônica dupla Fred Astaire e Ginger Rogers. Apesar de não ter sido o sucesso estrondoso que se esperava, o filme ficou na memória do público graças às canções marcantes dos irmãos Gershwin. A “Sequência final de danças” reúne os números que encerram o filme, iniciando com “Hoctor’s Ballet” (escrito para a bailarina Harriet Hoctor, que também atua em </w:t>
      </w:r>
      <w:r w:rsidRPr="00825D7F">
        <w:rPr>
          <w:rFonts w:ascii="Verdana" w:hAnsi="Verdana"/>
          <w:i/>
          <w:iCs/>
          <w:sz w:val="22"/>
          <w:szCs w:val="22"/>
        </w:rPr>
        <w:t>Shall We Dance</w:t>
      </w:r>
      <w:r w:rsidRPr="00825D7F">
        <w:rPr>
          <w:rFonts w:ascii="Verdana" w:hAnsi="Verdana"/>
          <w:sz w:val="22"/>
          <w:szCs w:val="22"/>
        </w:rPr>
        <w:t>) e fechando com a faixa-título e uma breve coda.</w:t>
      </w:r>
    </w:p>
    <w:p w14:paraId="0B60A089" w14:textId="77777777" w:rsidR="00825D7F" w:rsidRDefault="00825D7F" w:rsidP="00175410">
      <w:pPr>
        <w:jc w:val="both"/>
        <w:rPr>
          <w:rFonts w:ascii="Verdana" w:hAnsi="Verdana"/>
          <w:sz w:val="22"/>
          <w:szCs w:val="22"/>
        </w:rPr>
      </w:pPr>
    </w:p>
    <w:p w14:paraId="5955FEE2" w14:textId="77777777" w:rsidR="00ED766B" w:rsidRDefault="00ED766B" w:rsidP="00175410">
      <w:pPr>
        <w:jc w:val="both"/>
        <w:rPr>
          <w:rFonts w:ascii="Verdana" w:hAnsi="Verdana"/>
          <w:sz w:val="22"/>
          <w:szCs w:val="22"/>
        </w:rPr>
      </w:pPr>
    </w:p>
    <w:p w14:paraId="465F3EF6" w14:textId="2E72EE6F" w:rsidR="00ED766B" w:rsidRPr="00D74258" w:rsidRDefault="009A4264" w:rsidP="00ED766B">
      <w:pPr>
        <w:jc w:val="both"/>
        <w:rPr>
          <w:rFonts w:ascii="Verdana" w:eastAsia="Verdana" w:hAnsi="Verdana" w:cs="Verdana"/>
          <w:b/>
          <w:sz w:val="22"/>
          <w:szCs w:val="22"/>
          <w:highlight w:val="white"/>
        </w:rPr>
      </w:pPr>
      <w:r>
        <w:rPr>
          <w:rFonts w:ascii="Verdana" w:hAnsi="Verdana" w:cs="Calibri Light"/>
          <w:b/>
          <w:bCs/>
          <w:sz w:val="22"/>
          <w:szCs w:val="22"/>
        </w:rPr>
        <w:lastRenderedPageBreak/>
        <w:t>Aaron Copland</w:t>
      </w:r>
      <w:r w:rsidR="00ED766B" w:rsidRPr="00D74258">
        <w:rPr>
          <w:rFonts w:ascii="Verdana" w:eastAsia="Verdana" w:hAnsi="Verdana" w:cs="Verdana"/>
          <w:b/>
          <w:sz w:val="22"/>
          <w:szCs w:val="22"/>
          <w:highlight w:val="white"/>
        </w:rPr>
        <w:t xml:space="preserve"> (</w:t>
      </w:r>
      <w:r w:rsidR="00034106">
        <w:rPr>
          <w:rFonts w:ascii="Verdana" w:eastAsia="Verdana" w:hAnsi="Verdana" w:cs="Verdana"/>
          <w:b/>
          <w:sz w:val="22"/>
          <w:szCs w:val="22"/>
          <w:highlight w:val="white"/>
        </w:rPr>
        <w:t>Nova York</w:t>
      </w:r>
      <w:r w:rsidR="00ED766B">
        <w:rPr>
          <w:rFonts w:ascii="Verdana" w:eastAsia="Verdana" w:hAnsi="Verdana" w:cs="Verdana"/>
          <w:b/>
          <w:sz w:val="22"/>
          <w:szCs w:val="22"/>
          <w:highlight w:val="white"/>
        </w:rPr>
        <w:t>, Estados Unidos</w:t>
      </w:r>
      <w:r w:rsidR="00ED766B" w:rsidRPr="00D74258">
        <w:rPr>
          <w:rFonts w:ascii="Verdana" w:eastAsia="Verdana" w:hAnsi="Verdana" w:cs="Verdana"/>
          <w:b/>
          <w:sz w:val="22"/>
          <w:szCs w:val="22"/>
          <w:highlight w:val="white"/>
        </w:rPr>
        <w:t>,</w:t>
      </w:r>
      <w:r w:rsidR="00ED766B">
        <w:rPr>
          <w:rFonts w:ascii="Verdana" w:eastAsia="Verdana" w:hAnsi="Verdana" w:cs="Verdana"/>
          <w:b/>
          <w:sz w:val="22"/>
          <w:szCs w:val="22"/>
          <w:highlight w:val="white"/>
        </w:rPr>
        <w:t xml:space="preserve"> </w:t>
      </w:r>
      <w:r w:rsidR="00ED766B" w:rsidRPr="00D74258">
        <w:rPr>
          <w:rFonts w:ascii="Verdana" w:eastAsia="Verdana" w:hAnsi="Verdana" w:cs="Verdana"/>
          <w:b/>
          <w:sz w:val="22"/>
          <w:szCs w:val="22"/>
          <w:highlight w:val="white"/>
        </w:rPr>
        <w:t>1</w:t>
      </w:r>
      <w:r w:rsidR="00034106">
        <w:rPr>
          <w:rFonts w:ascii="Verdana" w:eastAsia="Verdana" w:hAnsi="Verdana" w:cs="Verdana"/>
          <w:b/>
          <w:sz w:val="22"/>
          <w:szCs w:val="22"/>
          <w:highlight w:val="white"/>
        </w:rPr>
        <w:t>900</w:t>
      </w:r>
      <w:r w:rsidR="00CD6E17">
        <w:rPr>
          <w:rFonts w:ascii="Verdana" w:eastAsia="Verdana" w:hAnsi="Verdana" w:cs="Verdana"/>
          <w:b/>
          <w:sz w:val="22"/>
          <w:szCs w:val="22"/>
          <w:highlight w:val="white"/>
        </w:rPr>
        <w:t xml:space="preserve"> </w:t>
      </w:r>
      <w:r w:rsidR="00ED766B" w:rsidRPr="00D74258">
        <w:rPr>
          <w:rFonts w:ascii="Verdana" w:eastAsia="Verdana" w:hAnsi="Verdana" w:cs="Verdana"/>
          <w:b/>
          <w:sz w:val="22"/>
          <w:szCs w:val="22"/>
          <w:highlight w:val="white"/>
        </w:rPr>
        <w:t>–</w:t>
      </w:r>
      <w:r w:rsidR="00034106">
        <w:rPr>
          <w:rFonts w:ascii="Verdana" w:eastAsia="Verdana" w:hAnsi="Verdana" w:cs="Verdana"/>
          <w:b/>
          <w:sz w:val="22"/>
          <w:szCs w:val="22"/>
          <w:highlight w:val="white"/>
        </w:rPr>
        <w:t xml:space="preserve"> 1990</w:t>
      </w:r>
      <w:r w:rsidR="00ED766B" w:rsidRPr="00D74258">
        <w:rPr>
          <w:rFonts w:ascii="Verdana" w:eastAsia="Verdana" w:hAnsi="Verdana" w:cs="Verdana"/>
          <w:b/>
          <w:sz w:val="22"/>
          <w:szCs w:val="22"/>
          <w:highlight w:val="white"/>
        </w:rPr>
        <w:t>) e a obra</w:t>
      </w:r>
      <w:r w:rsidR="00ED766B" w:rsidRPr="003F4BE3">
        <w:rPr>
          <w:rFonts w:ascii="Roboto" w:hAnsi="Roboto"/>
          <w:i/>
          <w:iCs/>
          <w:color w:val="737373"/>
          <w:sz w:val="23"/>
          <w:szCs w:val="23"/>
        </w:rPr>
        <w:t xml:space="preserve"> </w:t>
      </w:r>
      <w:r w:rsidR="002938AE" w:rsidRPr="002938AE">
        <w:rPr>
          <w:rFonts w:ascii="Verdana" w:hAnsi="Verdana" w:cs="Calibri Light"/>
          <w:b/>
          <w:bCs/>
          <w:i/>
          <w:iCs/>
          <w:sz w:val="22"/>
          <w:szCs w:val="22"/>
        </w:rPr>
        <w:t>Appalachian</w:t>
      </w:r>
      <w:r w:rsidR="002938AE" w:rsidRPr="00942A47">
        <w:rPr>
          <w:rFonts w:ascii="Verdana" w:hAnsi="Verdana" w:cs="Calibri Light"/>
          <w:i/>
          <w:iCs/>
          <w:sz w:val="22"/>
          <w:szCs w:val="22"/>
        </w:rPr>
        <w:t xml:space="preserve"> </w:t>
      </w:r>
      <w:r w:rsidR="002938AE" w:rsidRPr="002938AE">
        <w:rPr>
          <w:rFonts w:ascii="Verdana" w:hAnsi="Verdana" w:cs="Calibri Light"/>
          <w:b/>
          <w:bCs/>
          <w:i/>
          <w:iCs/>
          <w:sz w:val="22"/>
          <w:szCs w:val="22"/>
        </w:rPr>
        <w:t>Spring: Suíte</w:t>
      </w:r>
      <w:r w:rsidR="00F53C24">
        <w:rPr>
          <w:rFonts w:ascii="Verdana" w:hAnsi="Verdana"/>
          <w:b/>
          <w:bCs/>
          <w:i/>
          <w:iCs/>
          <w:sz w:val="22"/>
          <w:szCs w:val="22"/>
        </w:rPr>
        <w:t xml:space="preserve"> </w:t>
      </w:r>
      <w:r w:rsidR="00ED766B" w:rsidRPr="00E4651E">
        <w:rPr>
          <w:rFonts w:ascii="Verdana" w:eastAsia="Verdana" w:hAnsi="Verdana" w:cs="Verdana"/>
          <w:b/>
          <w:sz w:val="22"/>
          <w:szCs w:val="22"/>
        </w:rPr>
        <w:t>(</w:t>
      </w:r>
      <w:r w:rsidR="00F53C24">
        <w:rPr>
          <w:rFonts w:ascii="Verdana" w:eastAsia="Verdana" w:hAnsi="Verdana" w:cs="Verdana"/>
          <w:b/>
          <w:sz w:val="22"/>
          <w:szCs w:val="22"/>
        </w:rPr>
        <w:t>1943-1944/Rev.</w:t>
      </w:r>
      <w:r w:rsidR="002938AE">
        <w:rPr>
          <w:rFonts w:ascii="Verdana" w:eastAsia="Verdana" w:hAnsi="Verdana" w:cs="Verdana"/>
          <w:b/>
          <w:sz w:val="22"/>
          <w:szCs w:val="22"/>
        </w:rPr>
        <w:t xml:space="preserve"> 1945</w:t>
      </w:r>
      <w:r w:rsidR="00ED766B" w:rsidRPr="00E4651E">
        <w:rPr>
          <w:rFonts w:ascii="Verdana" w:eastAsia="Verdana" w:hAnsi="Verdana" w:cs="Verdana"/>
          <w:b/>
          <w:sz w:val="22"/>
          <w:szCs w:val="22"/>
        </w:rPr>
        <w:t>)</w:t>
      </w:r>
    </w:p>
    <w:p w14:paraId="217131AF" w14:textId="53200B0D" w:rsidR="00D35A54" w:rsidRDefault="00D35A54" w:rsidP="00175410">
      <w:pPr>
        <w:jc w:val="both"/>
        <w:rPr>
          <w:rFonts w:ascii="Verdana" w:hAnsi="Verdana"/>
          <w:sz w:val="22"/>
          <w:szCs w:val="22"/>
        </w:rPr>
      </w:pPr>
      <w:r w:rsidRPr="00D35A54">
        <w:rPr>
          <w:rFonts w:ascii="Verdana" w:hAnsi="Verdana"/>
          <w:sz w:val="22"/>
          <w:szCs w:val="22"/>
        </w:rPr>
        <w:t>Na segunda metade dos anos 1930, o sucesso de sua peça orquestral </w:t>
      </w:r>
      <w:r w:rsidRPr="00D35A54">
        <w:rPr>
          <w:rFonts w:ascii="Verdana" w:hAnsi="Verdana"/>
          <w:i/>
          <w:iCs/>
          <w:sz w:val="22"/>
          <w:szCs w:val="22"/>
        </w:rPr>
        <w:t>El Salón México</w:t>
      </w:r>
      <w:r w:rsidRPr="00D35A54">
        <w:rPr>
          <w:rFonts w:ascii="Verdana" w:hAnsi="Verdana"/>
          <w:sz w:val="22"/>
          <w:szCs w:val="22"/>
        </w:rPr>
        <w:t>, do balé </w:t>
      </w:r>
      <w:r w:rsidRPr="00D35A54">
        <w:rPr>
          <w:rFonts w:ascii="Verdana" w:hAnsi="Verdana"/>
          <w:i/>
          <w:iCs/>
          <w:sz w:val="22"/>
          <w:szCs w:val="22"/>
        </w:rPr>
        <w:t>Billy the Kid</w:t>
      </w:r>
      <w:r w:rsidRPr="00D35A54">
        <w:rPr>
          <w:rFonts w:ascii="Verdana" w:hAnsi="Verdana"/>
          <w:sz w:val="22"/>
          <w:szCs w:val="22"/>
        </w:rPr>
        <w:t> e de trilhas sonoras para filmes de Hollywood ajudaram a estabelecer a reputação de Aaron Copland como “o mais americano dos compositores”. Escrita entre 1943 e 1944, </w:t>
      </w:r>
      <w:r w:rsidRPr="00D35A54">
        <w:rPr>
          <w:rFonts w:ascii="Verdana" w:hAnsi="Verdana"/>
          <w:i/>
          <w:iCs/>
          <w:sz w:val="22"/>
          <w:szCs w:val="22"/>
        </w:rPr>
        <w:t>Appalachian Spring</w:t>
      </w:r>
      <w:r w:rsidRPr="00D35A54">
        <w:rPr>
          <w:rFonts w:ascii="Verdana" w:hAnsi="Verdana"/>
          <w:sz w:val="22"/>
          <w:szCs w:val="22"/>
        </w:rPr>
        <w:t> fez com que Copland alcançasse também o reconhecimento internacional.  A obra foi encomendada pela Fundação Coolidge e estreada no Coolidge Auditorium da Biblioteca do Congresso, em Washington, no dia 30 de outubro de 1944. Como a concepção do balé partiu de Martha Graham, que coreografou e dançou a estreia, Copland compôs a música de acordo com suas ideias: “Algo que tivesse a ver com o espírito pioneiro americano, com juventude e primavera, com otimismo e esperança”. Sem um título, Copland passou a chamá-lo simplesmente de “Balé para Martha”. Quando faltavam apenas alguns dias para a estreia, Martha Graham sugeriu o título </w:t>
      </w:r>
      <w:r w:rsidRPr="00D35A54">
        <w:rPr>
          <w:rFonts w:ascii="Verdana" w:hAnsi="Verdana"/>
          <w:i/>
          <w:iCs/>
          <w:sz w:val="22"/>
          <w:szCs w:val="22"/>
        </w:rPr>
        <w:t>Appalachian Spring</w:t>
      </w:r>
      <w:r w:rsidRPr="00D35A54">
        <w:rPr>
          <w:rFonts w:ascii="Verdana" w:hAnsi="Verdana"/>
          <w:sz w:val="22"/>
          <w:szCs w:val="22"/>
        </w:rPr>
        <w:t>, a partir do poema “The Dance”, de Hart Crane. Como o Coolidge Auditorium é uma pequena sala de concertos planejada para música de câmara, o balé foi escrito para treze instrumentos. A estreia teve grande sucesso e, no ano seguinte, Copland fez alguns cortes na música, criando a suíte orquestral, dividida em oito seções, executadas sem intervalos. A primeira apresentação se deu no dia 4 de outubro de 1945 pela Orquestra Filarmônica de Nova York, sob a regência de Artur Rodzinski. A suíte rendeu ao compositor o Prêmio Pulitzer no mesmo ano. </w:t>
      </w:r>
      <w:r w:rsidRPr="00D35A54">
        <w:rPr>
          <w:rFonts w:ascii="Verdana" w:hAnsi="Verdana"/>
          <w:i/>
          <w:iCs/>
          <w:sz w:val="22"/>
          <w:szCs w:val="22"/>
        </w:rPr>
        <w:t>Appalachian Spring</w:t>
      </w:r>
      <w:r w:rsidRPr="00D35A54">
        <w:rPr>
          <w:rFonts w:ascii="Verdana" w:hAnsi="Verdana"/>
          <w:sz w:val="22"/>
          <w:szCs w:val="22"/>
        </w:rPr>
        <w:t> foi considerada, da noite para o dia, o mais fiel retrato musical dos Estados Unidos. Exceto por uma citação da canção tradicional “Simple Gifts”, de Joseph Brackett, o restante da música é original, embora inspirada no folclore norte-americano. Nas palavras do próprio Copland, ele apenas utilizou “ritmos e melodias que sugeriam certa ambiência americana”.</w:t>
      </w:r>
    </w:p>
    <w:p w14:paraId="3ACC6CA7" w14:textId="3510D7DD" w:rsidR="00172EBB" w:rsidRPr="00D74258" w:rsidRDefault="00CD6E17" w:rsidP="00172EBB">
      <w:pPr>
        <w:jc w:val="both"/>
        <w:rPr>
          <w:rFonts w:ascii="Verdana" w:eastAsia="Verdana" w:hAnsi="Verdana" w:cs="Verdana"/>
          <w:b/>
          <w:sz w:val="22"/>
          <w:szCs w:val="22"/>
          <w:highlight w:val="white"/>
        </w:rPr>
      </w:pPr>
      <w:r>
        <w:rPr>
          <w:rFonts w:ascii="Verdana" w:hAnsi="Verdana" w:cs="Calibri Light"/>
          <w:b/>
          <w:bCs/>
          <w:sz w:val="22"/>
          <w:szCs w:val="22"/>
        </w:rPr>
        <w:t>Samuel Barber</w:t>
      </w:r>
      <w:r w:rsidR="00172EBB" w:rsidRPr="00D74258">
        <w:rPr>
          <w:rFonts w:ascii="Verdana" w:eastAsia="Verdana" w:hAnsi="Verdana" w:cs="Verdana"/>
          <w:b/>
          <w:sz w:val="22"/>
          <w:szCs w:val="22"/>
          <w:highlight w:val="white"/>
        </w:rPr>
        <w:t xml:space="preserve"> (</w:t>
      </w:r>
      <w:r>
        <w:rPr>
          <w:rFonts w:ascii="Verdana" w:eastAsia="Verdana" w:hAnsi="Verdana" w:cs="Verdana"/>
          <w:b/>
          <w:sz w:val="22"/>
          <w:szCs w:val="22"/>
          <w:highlight w:val="white"/>
        </w:rPr>
        <w:t>West C</w:t>
      </w:r>
      <w:r w:rsidR="00F41674">
        <w:rPr>
          <w:rFonts w:ascii="Verdana" w:eastAsia="Verdana" w:hAnsi="Verdana" w:cs="Verdana"/>
          <w:b/>
          <w:sz w:val="22"/>
          <w:szCs w:val="22"/>
          <w:highlight w:val="white"/>
        </w:rPr>
        <w:t>hester</w:t>
      </w:r>
      <w:r w:rsidR="00172EBB">
        <w:rPr>
          <w:rFonts w:ascii="Verdana" w:eastAsia="Verdana" w:hAnsi="Verdana" w:cs="Verdana"/>
          <w:b/>
          <w:sz w:val="22"/>
          <w:szCs w:val="22"/>
          <w:highlight w:val="white"/>
        </w:rPr>
        <w:t>, Estados Unidos</w:t>
      </w:r>
      <w:r w:rsidR="00172EBB" w:rsidRPr="00D74258">
        <w:rPr>
          <w:rFonts w:ascii="Verdana" w:eastAsia="Verdana" w:hAnsi="Verdana" w:cs="Verdana"/>
          <w:b/>
          <w:sz w:val="22"/>
          <w:szCs w:val="22"/>
          <w:highlight w:val="white"/>
        </w:rPr>
        <w:t>,</w:t>
      </w:r>
      <w:r w:rsidR="00172EBB">
        <w:rPr>
          <w:rFonts w:ascii="Verdana" w:eastAsia="Verdana" w:hAnsi="Verdana" w:cs="Verdana"/>
          <w:b/>
          <w:sz w:val="22"/>
          <w:szCs w:val="22"/>
          <w:highlight w:val="white"/>
        </w:rPr>
        <w:t xml:space="preserve"> </w:t>
      </w:r>
      <w:r w:rsidR="00172EBB" w:rsidRPr="00D74258">
        <w:rPr>
          <w:rFonts w:ascii="Verdana" w:eastAsia="Verdana" w:hAnsi="Verdana" w:cs="Verdana"/>
          <w:b/>
          <w:sz w:val="22"/>
          <w:szCs w:val="22"/>
          <w:highlight w:val="white"/>
        </w:rPr>
        <w:t>1</w:t>
      </w:r>
      <w:r w:rsidR="00D9757F">
        <w:rPr>
          <w:rFonts w:ascii="Verdana" w:eastAsia="Verdana" w:hAnsi="Verdana" w:cs="Verdana"/>
          <w:b/>
          <w:sz w:val="22"/>
          <w:szCs w:val="22"/>
          <w:highlight w:val="white"/>
        </w:rPr>
        <w:t>910</w:t>
      </w:r>
      <w:r w:rsidR="00172EBB" w:rsidRPr="00D74258">
        <w:rPr>
          <w:rFonts w:ascii="Verdana" w:eastAsia="Verdana" w:hAnsi="Verdana" w:cs="Verdana"/>
          <w:b/>
          <w:sz w:val="22"/>
          <w:szCs w:val="22"/>
          <w:highlight w:val="white"/>
        </w:rPr>
        <w:t xml:space="preserve"> – </w:t>
      </w:r>
      <w:r w:rsidR="0044668C">
        <w:rPr>
          <w:rFonts w:ascii="Verdana" w:eastAsia="Verdana" w:hAnsi="Verdana" w:cs="Verdana"/>
          <w:b/>
          <w:sz w:val="22"/>
          <w:szCs w:val="22"/>
          <w:highlight w:val="white"/>
        </w:rPr>
        <w:t>Nova York</w:t>
      </w:r>
      <w:r w:rsidR="00172EBB" w:rsidRPr="00D74258">
        <w:rPr>
          <w:rFonts w:ascii="Verdana" w:eastAsia="Verdana" w:hAnsi="Verdana" w:cs="Verdana"/>
          <w:b/>
          <w:sz w:val="22"/>
          <w:szCs w:val="22"/>
          <w:highlight w:val="white"/>
        </w:rPr>
        <w:t xml:space="preserve">, </w:t>
      </w:r>
      <w:r w:rsidR="00172EBB">
        <w:rPr>
          <w:rFonts w:ascii="Verdana" w:eastAsia="Verdana" w:hAnsi="Verdana" w:cs="Verdana"/>
          <w:b/>
          <w:sz w:val="22"/>
          <w:szCs w:val="22"/>
          <w:highlight w:val="white"/>
        </w:rPr>
        <w:t>Estados Unidos</w:t>
      </w:r>
      <w:r w:rsidR="00172EBB" w:rsidRPr="00D74258">
        <w:rPr>
          <w:rFonts w:ascii="Verdana" w:eastAsia="Verdana" w:hAnsi="Verdana" w:cs="Verdana"/>
          <w:b/>
          <w:sz w:val="22"/>
          <w:szCs w:val="22"/>
          <w:highlight w:val="white"/>
        </w:rPr>
        <w:t>, 1</w:t>
      </w:r>
      <w:r w:rsidR="00172EBB">
        <w:rPr>
          <w:rFonts w:ascii="Verdana" w:eastAsia="Verdana" w:hAnsi="Verdana" w:cs="Verdana"/>
          <w:b/>
          <w:sz w:val="22"/>
          <w:szCs w:val="22"/>
          <w:highlight w:val="white"/>
        </w:rPr>
        <w:t>937</w:t>
      </w:r>
      <w:r w:rsidR="00172EBB" w:rsidRPr="00D74258">
        <w:rPr>
          <w:rFonts w:ascii="Verdana" w:eastAsia="Verdana" w:hAnsi="Verdana" w:cs="Verdana"/>
          <w:b/>
          <w:sz w:val="22"/>
          <w:szCs w:val="22"/>
          <w:highlight w:val="white"/>
        </w:rPr>
        <w:t>) e a obra</w:t>
      </w:r>
      <w:r w:rsidR="00917AC0">
        <w:rPr>
          <w:rFonts w:ascii="Verdana" w:eastAsia="Verdana" w:hAnsi="Verdana" w:cs="Verdana"/>
          <w:b/>
          <w:sz w:val="22"/>
          <w:szCs w:val="22"/>
        </w:rPr>
        <w:t xml:space="preserve"> </w:t>
      </w:r>
      <w:r w:rsidR="00D9232A" w:rsidRPr="00D9232A">
        <w:rPr>
          <w:rFonts w:ascii="Verdana" w:hAnsi="Verdana" w:cs="Calibri Light"/>
          <w:b/>
          <w:bCs/>
          <w:i/>
          <w:iCs/>
          <w:sz w:val="22"/>
          <w:szCs w:val="22"/>
        </w:rPr>
        <w:t>Meditação e dança da vingança de Medeia, op. 23a</w:t>
      </w:r>
      <w:r w:rsidR="00172EBB" w:rsidRPr="003F4BE3">
        <w:rPr>
          <w:rFonts w:ascii="Roboto" w:hAnsi="Roboto"/>
          <w:i/>
          <w:iCs/>
          <w:color w:val="737373"/>
          <w:sz w:val="23"/>
          <w:szCs w:val="23"/>
        </w:rPr>
        <w:t xml:space="preserve"> </w:t>
      </w:r>
      <w:r w:rsidR="00172EBB" w:rsidRPr="00E4651E">
        <w:rPr>
          <w:rFonts w:ascii="Verdana" w:eastAsia="Verdana" w:hAnsi="Verdana" w:cs="Verdana"/>
          <w:b/>
          <w:sz w:val="22"/>
          <w:szCs w:val="22"/>
        </w:rPr>
        <w:t>(</w:t>
      </w:r>
      <w:r w:rsidR="00D23921">
        <w:rPr>
          <w:rFonts w:ascii="Verdana" w:eastAsia="Verdana" w:hAnsi="Verdana" w:cs="Verdana"/>
          <w:b/>
          <w:sz w:val="22"/>
          <w:szCs w:val="22"/>
        </w:rPr>
        <w:t>1955</w:t>
      </w:r>
      <w:r w:rsidR="00172EBB" w:rsidRPr="00E4651E">
        <w:rPr>
          <w:rFonts w:ascii="Verdana" w:eastAsia="Verdana" w:hAnsi="Verdana" w:cs="Verdana"/>
          <w:b/>
          <w:sz w:val="22"/>
          <w:szCs w:val="22"/>
        </w:rPr>
        <w:t>)</w:t>
      </w:r>
    </w:p>
    <w:p w14:paraId="4B8EC19D" w14:textId="35424132" w:rsidR="00486B24" w:rsidRDefault="00486B24" w:rsidP="00486B24">
      <w:pPr>
        <w:jc w:val="both"/>
        <w:rPr>
          <w:rFonts w:ascii="Verdana" w:hAnsi="Verdana"/>
          <w:sz w:val="22"/>
          <w:szCs w:val="22"/>
        </w:rPr>
      </w:pPr>
      <w:r w:rsidRPr="00486B24">
        <w:rPr>
          <w:rFonts w:ascii="Verdana" w:hAnsi="Verdana"/>
          <w:sz w:val="22"/>
          <w:szCs w:val="22"/>
        </w:rPr>
        <w:t>Diferentemente de contemporâneos que buscavam criar uma música tipicamente “americana”, Samuel Barber preocupava-se simplesmente em oferecer uma música acessível ao ouvinte. Raramente recorreu a elementos populares ou folclóricos, encontrando sua fonte de inspiração nas mais diversas tradições literárias. Refratário aos movimentos de vanguarda, sua produção caracteriza-se pela manutenção da linguagem tonal e de formas canônicas do Romantismo tardio, herança dos nove anos de uma rigorosa orientação musical recebida de Rosario Scalero. A partir dos anos 1940, no entanto, sua linguagem torna-se um pouco mais ousada, dissonante e cromática, estabelecendo um lirismo pessoal por meio da combinação de elementos barrocos e medievais com tendências neorromânticas. Em 1946, por encomenda do Ditson Fund, Barber escreveu o balé </w:t>
      </w:r>
      <w:r w:rsidRPr="00486B24">
        <w:rPr>
          <w:rFonts w:ascii="Verdana" w:hAnsi="Verdana"/>
          <w:i/>
          <w:iCs/>
          <w:sz w:val="22"/>
          <w:szCs w:val="22"/>
        </w:rPr>
        <w:t>Medeia</w:t>
      </w:r>
      <w:r w:rsidRPr="00486B24">
        <w:rPr>
          <w:rFonts w:ascii="Verdana" w:hAnsi="Verdana"/>
          <w:sz w:val="22"/>
          <w:szCs w:val="22"/>
        </w:rPr>
        <w:t xml:space="preserve"> para a famosa coreógrafa e bailarina Martha Graham. O mito conta que Medeia casou-se com o argonauta Jasão após ajudá-lo a recuperar o velocino de ouro. Obrigada a abandonar sua terra natal, mata o próprio irmão a fim de </w:t>
      </w:r>
      <w:r w:rsidRPr="00486B24">
        <w:rPr>
          <w:rFonts w:ascii="Verdana" w:hAnsi="Verdana"/>
          <w:sz w:val="22"/>
          <w:szCs w:val="22"/>
        </w:rPr>
        <w:lastRenderedPageBreak/>
        <w:t>escapar de seu pai. Após inúmeros eventos sangrentos, os dois acabam em Corinto, onde o rei Creonte convence Jasão a abandonar Medeia e a casar-se com sua filha. Banida de Corinto e humilhada, Medeia mata o rei, sua filha e seus próprios filhos tidos com Jasão, numa furiosa vingança.  Barber e Graham não utilizam em sua obra o mito como narrativa; interessa-lhes mais a capacidade das personagens de incorporarem e suscitarem estados psicológicos, tais como o ciúme e o desejo de vingança. Em 1948, o balé é adaptado para uma suíte em sete movimentos, estreada pela Philadelphia Orchestra regida por Eugene Ormandy. Finalmente, em 1953, a suíte é adaptada para uma obra de movimento único, </w:t>
      </w:r>
      <w:r w:rsidRPr="00486B24">
        <w:rPr>
          <w:rFonts w:ascii="Verdana" w:hAnsi="Verdana"/>
          <w:i/>
          <w:iCs/>
          <w:sz w:val="22"/>
          <w:szCs w:val="22"/>
        </w:rPr>
        <w:t>Meditação e dança da vingança de Medeia</w:t>
      </w:r>
      <w:r w:rsidRPr="00486B24">
        <w:rPr>
          <w:rFonts w:ascii="Verdana" w:hAnsi="Verdana"/>
          <w:sz w:val="22"/>
          <w:szCs w:val="22"/>
        </w:rPr>
        <w:t>, na qual lirismo e violência oscilam em uma intensa tragédia musical. </w:t>
      </w:r>
    </w:p>
    <w:p w14:paraId="08DD6872" w14:textId="15ACA455" w:rsidR="00971430" w:rsidRPr="00D74258" w:rsidRDefault="00AA71D6" w:rsidP="00971430">
      <w:pPr>
        <w:jc w:val="both"/>
        <w:rPr>
          <w:rFonts w:ascii="Verdana" w:eastAsia="Verdana" w:hAnsi="Verdana" w:cs="Verdana"/>
          <w:b/>
          <w:sz w:val="22"/>
          <w:szCs w:val="22"/>
          <w:highlight w:val="white"/>
        </w:rPr>
      </w:pPr>
      <w:r>
        <w:rPr>
          <w:rFonts w:ascii="Verdana" w:hAnsi="Verdana" w:cs="Calibri Light"/>
          <w:b/>
          <w:bCs/>
          <w:sz w:val="22"/>
          <w:szCs w:val="22"/>
        </w:rPr>
        <w:t>Leonard Bernste</w:t>
      </w:r>
      <w:r w:rsidR="00490F8F">
        <w:rPr>
          <w:rFonts w:ascii="Verdana" w:hAnsi="Verdana" w:cs="Calibri Light"/>
          <w:b/>
          <w:bCs/>
          <w:sz w:val="22"/>
          <w:szCs w:val="22"/>
        </w:rPr>
        <w:t>in</w:t>
      </w:r>
      <w:r w:rsidR="00971430" w:rsidRPr="00D74258">
        <w:rPr>
          <w:rFonts w:ascii="Verdana" w:eastAsia="Verdana" w:hAnsi="Verdana" w:cs="Verdana"/>
          <w:b/>
          <w:sz w:val="22"/>
          <w:szCs w:val="22"/>
          <w:highlight w:val="white"/>
        </w:rPr>
        <w:t xml:space="preserve"> (</w:t>
      </w:r>
      <w:r w:rsidR="00490F8F">
        <w:rPr>
          <w:rFonts w:ascii="Verdana" w:eastAsia="Verdana" w:hAnsi="Verdana" w:cs="Verdana"/>
          <w:b/>
          <w:sz w:val="22"/>
          <w:szCs w:val="22"/>
          <w:highlight w:val="white"/>
        </w:rPr>
        <w:t>Lawrence</w:t>
      </w:r>
      <w:r w:rsidR="00971430">
        <w:rPr>
          <w:rFonts w:ascii="Verdana" w:eastAsia="Verdana" w:hAnsi="Verdana" w:cs="Verdana"/>
          <w:b/>
          <w:sz w:val="22"/>
          <w:szCs w:val="22"/>
          <w:highlight w:val="white"/>
        </w:rPr>
        <w:t>, Estados Unidos</w:t>
      </w:r>
      <w:r w:rsidR="00971430" w:rsidRPr="00D74258">
        <w:rPr>
          <w:rFonts w:ascii="Verdana" w:eastAsia="Verdana" w:hAnsi="Verdana" w:cs="Verdana"/>
          <w:b/>
          <w:sz w:val="22"/>
          <w:szCs w:val="22"/>
          <w:highlight w:val="white"/>
        </w:rPr>
        <w:t>,</w:t>
      </w:r>
      <w:r w:rsidR="00971430">
        <w:rPr>
          <w:rFonts w:ascii="Verdana" w:eastAsia="Verdana" w:hAnsi="Verdana" w:cs="Verdana"/>
          <w:b/>
          <w:sz w:val="22"/>
          <w:szCs w:val="22"/>
          <w:highlight w:val="white"/>
        </w:rPr>
        <w:t xml:space="preserve"> </w:t>
      </w:r>
      <w:r w:rsidR="00971430" w:rsidRPr="00D74258">
        <w:rPr>
          <w:rFonts w:ascii="Verdana" w:eastAsia="Verdana" w:hAnsi="Verdana" w:cs="Verdana"/>
          <w:b/>
          <w:sz w:val="22"/>
          <w:szCs w:val="22"/>
          <w:highlight w:val="white"/>
        </w:rPr>
        <w:t>1</w:t>
      </w:r>
      <w:r w:rsidR="00490F8F">
        <w:rPr>
          <w:rFonts w:ascii="Verdana" w:eastAsia="Verdana" w:hAnsi="Verdana" w:cs="Verdana"/>
          <w:b/>
          <w:sz w:val="22"/>
          <w:szCs w:val="22"/>
          <w:highlight w:val="white"/>
        </w:rPr>
        <w:t>918</w:t>
      </w:r>
      <w:r w:rsidR="00971430" w:rsidRPr="00D74258">
        <w:rPr>
          <w:rFonts w:ascii="Verdana" w:eastAsia="Verdana" w:hAnsi="Verdana" w:cs="Verdana"/>
          <w:b/>
          <w:sz w:val="22"/>
          <w:szCs w:val="22"/>
          <w:highlight w:val="white"/>
        </w:rPr>
        <w:t xml:space="preserve"> – </w:t>
      </w:r>
      <w:r w:rsidR="00490F8F">
        <w:rPr>
          <w:rFonts w:ascii="Verdana" w:eastAsia="Verdana" w:hAnsi="Verdana" w:cs="Verdana"/>
          <w:b/>
          <w:sz w:val="22"/>
          <w:szCs w:val="22"/>
          <w:highlight w:val="white"/>
        </w:rPr>
        <w:t xml:space="preserve">Nova </w:t>
      </w:r>
      <w:r w:rsidR="00917AC0">
        <w:rPr>
          <w:rFonts w:ascii="Verdana" w:eastAsia="Verdana" w:hAnsi="Verdana" w:cs="Verdana"/>
          <w:b/>
          <w:sz w:val="22"/>
          <w:szCs w:val="22"/>
          <w:highlight w:val="white"/>
        </w:rPr>
        <w:t>York</w:t>
      </w:r>
      <w:r w:rsidR="00971430" w:rsidRPr="00D74258">
        <w:rPr>
          <w:rFonts w:ascii="Verdana" w:eastAsia="Verdana" w:hAnsi="Verdana" w:cs="Verdana"/>
          <w:b/>
          <w:sz w:val="22"/>
          <w:szCs w:val="22"/>
          <w:highlight w:val="white"/>
        </w:rPr>
        <w:t xml:space="preserve">, </w:t>
      </w:r>
      <w:r w:rsidR="00971430">
        <w:rPr>
          <w:rFonts w:ascii="Verdana" w:eastAsia="Verdana" w:hAnsi="Verdana" w:cs="Verdana"/>
          <w:b/>
          <w:sz w:val="22"/>
          <w:szCs w:val="22"/>
          <w:highlight w:val="white"/>
        </w:rPr>
        <w:t>Estados Unidos</w:t>
      </w:r>
      <w:r w:rsidR="00971430" w:rsidRPr="00D74258">
        <w:rPr>
          <w:rFonts w:ascii="Verdana" w:eastAsia="Verdana" w:hAnsi="Verdana" w:cs="Verdana"/>
          <w:b/>
          <w:sz w:val="22"/>
          <w:szCs w:val="22"/>
          <w:highlight w:val="white"/>
        </w:rPr>
        <w:t>, 1</w:t>
      </w:r>
      <w:r w:rsidR="00971430">
        <w:rPr>
          <w:rFonts w:ascii="Verdana" w:eastAsia="Verdana" w:hAnsi="Verdana" w:cs="Verdana"/>
          <w:b/>
          <w:sz w:val="22"/>
          <w:szCs w:val="22"/>
          <w:highlight w:val="white"/>
        </w:rPr>
        <w:t>9</w:t>
      </w:r>
      <w:r w:rsidR="00917AC0">
        <w:rPr>
          <w:rFonts w:ascii="Verdana" w:eastAsia="Verdana" w:hAnsi="Verdana" w:cs="Verdana"/>
          <w:b/>
          <w:sz w:val="22"/>
          <w:szCs w:val="22"/>
          <w:highlight w:val="white"/>
        </w:rPr>
        <w:t>90</w:t>
      </w:r>
      <w:r w:rsidR="00971430" w:rsidRPr="00D74258">
        <w:rPr>
          <w:rFonts w:ascii="Verdana" w:eastAsia="Verdana" w:hAnsi="Verdana" w:cs="Verdana"/>
          <w:b/>
          <w:sz w:val="22"/>
          <w:szCs w:val="22"/>
          <w:highlight w:val="white"/>
        </w:rPr>
        <w:t>) e a obra</w:t>
      </w:r>
      <w:r w:rsidR="00971430" w:rsidRPr="003F4BE3">
        <w:rPr>
          <w:rFonts w:ascii="Roboto" w:hAnsi="Roboto"/>
          <w:i/>
          <w:iCs/>
          <w:color w:val="737373"/>
          <w:sz w:val="23"/>
          <w:szCs w:val="23"/>
        </w:rPr>
        <w:t xml:space="preserve"> </w:t>
      </w:r>
      <w:r w:rsidR="00855638" w:rsidRPr="00855638">
        <w:rPr>
          <w:rFonts w:ascii="Verdana" w:hAnsi="Verdana" w:cs="Calibri Light"/>
          <w:b/>
          <w:bCs/>
          <w:i/>
          <w:iCs/>
          <w:sz w:val="22"/>
          <w:szCs w:val="22"/>
        </w:rPr>
        <w:t>West Side Story: Danças Sinfônicas</w:t>
      </w:r>
      <w:r w:rsidR="00855638" w:rsidRPr="00CD724C">
        <w:rPr>
          <w:rFonts w:ascii="Verdana" w:hAnsi="Verdana" w:cs="Calibri Light"/>
          <w:sz w:val="22"/>
          <w:szCs w:val="22"/>
        </w:rPr>
        <w:t xml:space="preserve"> </w:t>
      </w:r>
      <w:r w:rsidR="00971430" w:rsidRPr="00E4651E">
        <w:rPr>
          <w:rFonts w:ascii="Verdana" w:eastAsia="Verdana" w:hAnsi="Verdana" w:cs="Verdana"/>
          <w:b/>
          <w:sz w:val="22"/>
          <w:szCs w:val="22"/>
        </w:rPr>
        <w:t>(</w:t>
      </w:r>
      <w:r w:rsidR="00D23921">
        <w:rPr>
          <w:rFonts w:ascii="Verdana" w:eastAsia="Verdana" w:hAnsi="Verdana" w:cs="Verdana"/>
          <w:b/>
          <w:sz w:val="22"/>
          <w:szCs w:val="22"/>
        </w:rPr>
        <w:t>1957</w:t>
      </w:r>
      <w:r w:rsidR="00971430" w:rsidRPr="00E4651E">
        <w:rPr>
          <w:rFonts w:ascii="Verdana" w:eastAsia="Verdana" w:hAnsi="Verdana" w:cs="Verdana"/>
          <w:b/>
          <w:sz w:val="22"/>
          <w:szCs w:val="22"/>
        </w:rPr>
        <w:t>)</w:t>
      </w:r>
    </w:p>
    <w:p w14:paraId="365A2D70" w14:textId="4B8A9DCE" w:rsidR="00486B24" w:rsidRPr="00825D7F" w:rsidRDefault="000A4D6B" w:rsidP="00175410">
      <w:pPr>
        <w:jc w:val="both"/>
        <w:rPr>
          <w:rFonts w:ascii="Verdana" w:hAnsi="Verdana"/>
          <w:sz w:val="22"/>
          <w:szCs w:val="22"/>
        </w:rPr>
      </w:pPr>
      <w:r w:rsidRPr="000A4D6B">
        <w:rPr>
          <w:rFonts w:ascii="Verdana" w:hAnsi="Verdana"/>
          <w:sz w:val="22"/>
          <w:szCs w:val="22"/>
        </w:rPr>
        <w:t>Leonard Bernstein, judeu norte-americano nascido no estado de Massachusetts, mas nova-iorquino de coração, dotado de fina instrução musical e humanista, estudante na Universidade de Harvard, aluno de Fritz Reiner e, mais tarde, assistente de Serge Koussevitsky, pianista excelente, aclamado unanimemente por todo o mundo como regente, fez de sua arte e de sua vida uma atitude política: a de assumir e de abraçar sem reservas a liberdade, como homem, como cidadão, como musicista e como compositor. Sua obra reafirma artisticamente tal propósito de liberdade, sintetizando caminhos possíveis que as tendências musicais do século XX ajudaram a desbravar. Podemos notar duas grandes trilhas percorridas na obra original de Bernstein. De um lado, o trânsito fácil entre os meios de comunicação de massa, o teatro, o cinema e a música popular, sobretudo o jazz, numa linha semelhante àquela inaugurada por George Gershwin. De outro lado, a experimentação, muitas vezes focada não exatamente na proposição de novos modelos, mas na releitura daqueles já estabelecidos. Pertence à primeira grande tendência o musical </w:t>
      </w:r>
      <w:r w:rsidRPr="000A4D6B">
        <w:rPr>
          <w:rFonts w:ascii="Verdana" w:hAnsi="Verdana"/>
          <w:i/>
          <w:iCs/>
          <w:sz w:val="22"/>
          <w:szCs w:val="22"/>
        </w:rPr>
        <w:t>West Side Story</w:t>
      </w:r>
      <w:r w:rsidRPr="000A4D6B">
        <w:rPr>
          <w:rFonts w:ascii="Verdana" w:hAnsi="Verdana"/>
          <w:sz w:val="22"/>
          <w:szCs w:val="22"/>
        </w:rPr>
        <w:t>. A composição foi estreada em 1957 e até hoje muitas de suas canções são de franco conhecimento do público em geral. De fato, a obra como um todo representa um marco no teatro musical americano, não só pela associação aberta do jazz ao modelo de espetáculos da Broadway, mas pela adoção de artifícios musicais que são dignos da mais autêntica tradição operística, como o uso intrincado de conjuntos vocais, o artifício wagneriano dos </w:t>
      </w:r>
      <w:r w:rsidRPr="000A4D6B">
        <w:rPr>
          <w:rFonts w:ascii="Verdana" w:hAnsi="Verdana"/>
          <w:i/>
          <w:iCs/>
          <w:sz w:val="22"/>
          <w:szCs w:val="22"/>
        </w:rPr>
        <w:t>leitmotives</w:t>
      </w:r>
      <w:r w:rsidRPr="000A4D6B">
        <w:rPr>
          <w:rFonts w:ascii="Verdana" w:hAnsi="Verdana"/>
          <w:sz w:val="22"/>
          <w:szCs w:val="22"/>
        </w:rPr>
        <w:t>, dentre outros recursos.  Em </w:t>
      </w:r>
      <w:r w:rsidRPr="000A4D6B">
        <w:rPr>
          <w:rFonts w:ascii="Verdana" w:hAnsi="Verdana"/>
          <w:i/>
          <w:iCs/>
          <w:sz w:val="22"/>
          <w:szCs w:val="22"/>
        </w:rPr>
        <w:t>West Side Story</w:t>
      </w:r>
      <w:r w:rsidRPr="000A4D6B">
        <w:rPr>
          <w:rFonts w:ascii="Verdana" w:hAnsi="Verdana"/>
          <w:sz w:val="22"/>
          <w:szCs w:val="22"/>
        </w:rPr>
        <w:t>, a música de dança, mesmo em seu contexto de palco, tem caráter sinfônico. Por isso mesmo, essas danças também ganharam relativa autonomia, constituindo um todo orgânico, contido em si mesmo, ainda que desvinculadas de seu contexto original da ação de palco.</w:t>
      </w:r>
    </w:p>
    <w:bookmarkEnd w:id="0"/>
    <w:p w14:paraId="7AB114F6" w14:textId="77777777" w:rsidR="000503A7" w:rsidRDefault="000503A7" w:rsidP="001E4D99">
      <w:pPr>
        <w:autoSpaceDE w:val="0"/>
        <w:autoSpaceDN w:val="0"/>
        <w:adjustRightInd w:val="0"/>
        <w:jc w:val="both"/>
        <w:rPr>
          <w:rFonts w:ascii="Verdana" w:hAnsi="Verdana" w:cs="Calibri Light"/>
          <w:b/>
          <w:bCs/>
          <w:sz w:val="22"/>
          <w:szCs w:val="22"/>
        </w:rPr>
      </w:pPr>
    </w:p>
    <w:p w14:paraId="0786331A" w14:textId="77777777" w:rsidR="000503A7" w:rsidRDefault="000503A7" w:rsidP="000503A7">
      <w:pPr>
        <w:rPr>
          <w:rFonts w:ascii="Verdana" w:hAnsi="Verdana" w:cs="Calibri Light"/>
          <w:b/>
          <w:bCs/>
          <w:sz w:val="22"/>
          <w:szCs w:val="22"/>
        </w:rPr>
      </w:pPr>
      <w:r>
        <w:rPr>
          <w:rFonts w:ascii="Verdana" w:hAnsi="Verdana" w:cs="Calibri Light"/>
          <w:b/>
          <w:bCs/>
          <w:sz w:val="22"/>
          <w:szCs w:val="22"/>
        </w:rPr>
        <w:t xml:space="preserve">Filarmônica de Minas Gerais </w:t>
      </w:r>
    </w:p>
    <w:p w14:paraId="42632817" w14:textId="44E04550" w:rsidR="000503A7" w:rsidRPr="00EB3173" w:rsidRDefault="000503A7" w:rsidP="000503A7">
      <w:pPr>
        <w:spacing w:after="0" w:line="240" w:lineRule="auto"/>
        <w:rPr>
          <w:rFonts w:ascii="Verdana" w:hAnsi="Verdana" w:cs="Calibri Light"/>
          <w:b/>
          <w:bCs/>
          <w:sz w:val="22"/>
          <w:szCs w:val="22"/>
        </w:rPr>
      </w:pPr>
      <w:r>
        <w:rPr>
          <w:rFonts w:ascii="Verdana" w:hAnsi="Verdana" w:cs="Calibri Light"/>
          <w:b/>
          <w:bCs/>
          <w:sz w:val="22"/>
          <w:szCs w:val="22"/>
        </w:rPr>
        <w:t>Fora de Série – Orquestra na Dança</w:t>
      </w:r>
    </w:p>
    <w:p w14:paraId="7105C44F" w14:textId="6B41F4E7" w:rsidR="000503A7" w:rsidRPr="00EB3173" w:rsidRDefault="000503A7" w:rsidP="000503A7">
      <w:pPr>
        <w:spacing w:after="0" w:line="240" w:lineRule="auto"/>
        <w:rPr>
          <w:rFonts w:ascii="Verdana" w:hAnsi="Verdana" w:cs="Calibri Light"/>
          <w:b/>
          <w:bCs/>
          <w:sz w:val="22"/>
          <w:szCs w:val="22"/>
        </w:rPr>
      </w:pPr>
      <w:r>
        <w:rPr>
          <w:rFonts w:ascii="Verdana" w:hAnsi="Verdana" w:cs="Calibri Light"/>
          <w:b/>
          <w:bCs/>
          <w:sz w:val="22"/>
          <w:szCs w:val="22"/>
        </w:rPr>
        <w:t>8</w:t>
      </w:r>
      <w:r w:rsidRPr="00EB3173">
        <w:rPr>
          <w:rFonts w:ascii="Verdana" w:hAnsi="Verdana" w:cs="Calibri Light"/>
          <w:b/>
          <w:bCs/>
          <w:sz w:val="22"/>
          <w:szCs w:val="22"/>
        </w:rPr>
        <w:t xml:space="preserve"> de </w:t>
      </w:r>
      <w:r>
        <w:rPr>
          <w:rFonts w:ascii="Verdana" w:hAnsi="Verdana" w:cs="Calibri Light"/>
          <w:b/>
          <w:bCs/>
          <w:sz w:val="22"/>
          <w:szCs w:val="22"/>
        </w:rPr>
        <w:t>março</w:t>
      </w:r>
      <w:r w:rsidRPr="00EB3173">
        <w:rPr>
          <w:rFonts w:ascii="Verdana" w:hAnsi="Verdana" w:cs="Calibri Light"/>
          <w:b/>
          <w:bCs/>
          <w:sz w:val="22"/>
          <w:szCs w:val="22"/>
        </w:rPr>
        <w:t xml:space="preserve"> – </w:t>
      </w:r>
      <w:r>
        <w:rPr>
          <w:rFonts w:ascii="Verdana" w:hAnsi="Verdana" w:cs="Calibri Light"/>
          <w:b/>
          <w:bCs/>
          <w:sz w:val="22"/>
          <w:szCs w:val="22"/>
        </w:rPr>
        <w:t>18h</w:t>
      </w:r>
    </w:p>
    <w:p w14:paraId="0548EF42" w14:textId="77777777" w:rsidR="000503A7" w:rsidRDefault="000503A7" w:rsidP="000503A7">
      <w:pPr>
        <w:spacing w:after="0" w:line="240" w:lineRule="auto"/>
        <w:rPr>
          <w:rFonts w:ascii="Verdana" w:hAnsi="Verdana" w:cs="Calibri Light"/>
          <w:b/>
          <w:bCs/>
          <w:sz w:val="22"/>
          <w:szCs w:val="22"/>
        </w:rPr>
      </w:pPr>
      <w:r w:rsidRPr="00EB3173">
        <w:rPr>
          <w:rFonts w:ascii="Verdana" w:hAnsi="Verdana" w:cs="Calibri Light"/>
          <w:b/>
          <w:bCs/>
          <w:sz w:val="22"/>
          <w:szCs w:val="22"/>
        </w:rPr>
        <w:t>Sala Minas Gerais</w:t>
      </w:r>
    </w:p>
    <w:p w14:paraId="41EBAE8C" w14:textId="77777777" w:rsidR="000503A7" w:rsidRDefault="000503A7" w:rsidP="000503A7">
      <w:pPr>
        <w:spacing w:after="0" w:line="240" w:lineRule="auto"/>
        <w:rPr>
          <w:rFonts w:ascii="Verdana" w:hAnsi="Verdana" w:cs="Calibri Light"/>
          <w:b/>
          <w:bCs/>
          <w:sz w:val="22"/>
          <w:szCs w:val="22"/>
        </w:rPr>
      </w:pPr>
    </w:p>
    <w:p w14:paraId="109ED8DD" w14:textId="6EE03291" w:rsidR="000503A7" w:rsidRPr="000503A7" w:rsidRDefault="000503A7" w:rsidP="000503A7">
      <w:pPr>
        <w:spacing w:after="0" w:line="240" w:lineRule="auto"/>
        <w:rPr>
          <w:rFonts w:ascii="Verdana" w:hAnsi="Verdana" w:cs="Calibri Light"/>
          <w:sz w:val="22"/>
          <w:szCs w:val="22"/>
        </w:rPr>
      </w:pPr>
      <w:r w:rsidRPr="000503A7">
        <w:rPr>
          <w:rFonts w:ascii="Verdana" w:hAnsi="Verdana" w:cs="Calibri Light"/>
          <w:sz w:val="22"/>
          <w:szCs w:val="22"/>
        </w:rPr>
        <w:lastRenderedPageBreak/>
        <w:t>Fabio Mechetti, regente</w:t>
      </w:r>
    </w:p>
    <w:p w14:paraId="5CE991AB" w14:textId="77777777" w:rsidR="000503A7" w:rsidRDefault="000503A7" w:rsidP="001E4D99">
      <w:pPr>
        <w:autoSpaceDE w:val="0"/>
        <w:autoSpaceDN w:val="0"/>
        <w:adjustRightInd w:val="0"/>
        <w:jc w:val="both"/>
        <w:rPr>
          <w:rFonts w:ascii="Verdana" w:hAnsi="Verdana" w:cs="Calibri Light"/>
          <w:b/>
          <w:bCs/>
          <w:sz w:val="22"/>
          <w:szCs w:val="22"/>
        </w:rPr>
      </w:pPr>
    </w:p>
    <w:p w14:paraId="5A678535" w14:textId="77777777" w:rsidR="00CD652A" w:rsidRPr="00CD652A" w:rsidRDefault="003E315E" w:rsidP="00CD652A">
      <w:pPr>
        <w:spacing w:after="0" w:line="240" w:lineRule="auto"/>
        <w:jc w:val="both"/>
        <w:rPr>
          <w:rFonts w:ascii="Verdana" w:hAnsi="Verdana" w:cs="Calibri Light"/>
          <w:i/>
          <w:iCs/>
          <w:sz w:val="22"/>
          <w:szCs w:val="22"/>
        </w:rPr>
      </w:pPr>
      <w:r w:rsidRPr="00CD724C">
        <w:rPr>
          <w:rFonts w:ascii="Verdana" w:hAnsi="Verdana" w:cs="Calibri Light"/>
          <w:b/>
          <w:bCs/>
          <w:sz w:val="22"/>
          <w:szCs w:val="22"/>
        </w:rPr>
        <w:t xml:space="preserve">GERSHWIN </w:t>
      </w:r>
      <w:r>
        <w:rPr>
          <w:rFonts w:ascii="Verdana" w:hAnsi="Verdana" w:cs="Calibri Light"/>
          <w:b/>
          <w:bCs/>
          <w:sz w:val="22"/>
          <w:szCs w:val="22"/>
        </w:rPr>
        <w:t xml:space="preserve">         </w:t>
      </w:r>
      <w:r w:rsidR="00CD652A" w:rsidRPr="00CD652A">
        <w:rPr>
          <w:rFonts w:ascii="Verdana" w:hAnsi="Verdana" w:cs="Calibri Light"/>
          <w:i/>
          <w:iCs/>
          <w:sz w:val="22"/>
          <w:szCs w:val="22"/>
        </w:rPr>
        <w:t>Shall We Dance: Sequência final de danças</w:t>
      </w:r>
    </w:p>
    <w:p w14:paraId="10A9ECD7" w14:textId="77777777" w:rsidR="003E315E" w:rsidRPr="00942A47" w:rsidRDefault="003E315E" w:rsidP="003E315E">
      <w:pPr>
        <w:spacing w:after="0" w:line="240" w:lineRule="auto"/>
        <w:jc w:val="both"/>
        <w:rPr>
          <w:rFonts w:ascii="Verdana" w:hAnsi="Verdana" w:cs="Calibri Light"/>
          <w:i/>
          <w:iCs/>
          <w:sz w:val="22"/>
          <w:szCs w:val="22"/>
        </w:rPr>
      </w:pPr>
      <w:r w:rsidRPr="00942A47">
        <w:rPr>
          <w:rFonts w:ascii="Verdana" w:hAnsi="Verdana" w:cs="Calibri Light"/>
          <w:b/>
          <w:bCs/>
          <w:sz w:val="22"/>
          <w:szCs w:val="22"/>
        </w:rPr>
        <w:t>COPLAND</w:t>
      </w:r>
      <w:r w:rsidRPr="00942A47">
        <w:rPr>
          <w:rFonts w:ascii="Verdana" w:hAnsi="Verdana" w:cs="Calibri Light"/>
          <w:b/>
          <w:bCs/>
          <w:i/>
          <w:iCs/>
          <w:sz w:val="22"/>
          <w:szCs w:val="22"/>
        </w:rPr>
        <w:t xml:space="preserve">             </w:t>
      </w:r>
      <w:r w:rsidRPr="00942A47">
        <w:rPr>
          <w:rFonts w:ascii="Verdana" w:hAnsi="Verdana" w:cs="Calibri Light"/>
          <w:i/>
          <w:iCs/>
          <w:sz w:val="22"/>
          <w:szCs w:val="22"/>
        </w:rPr>
        <w:t xml:space="preserve">Appalachian Spring: Suíte </w:t>
      </w:r>
    </w:p>
    <w:p w14:paraId="61EFB178" w14:textId="77777777" w:rsidR="003E315E" w:rsidRDefault="003E315E" w:rsidP="003E315E">
      <w:pPr>
        <w:spacing w:after="0" w:line="240" w:lineRule="auto"/>
        <w:jc w:val="both"/>
        <w:rPr>
          <w:rFonts w:ascii="Verdana" w:hAnsi="Verdana" w:cs="Calibri Light"/>
          <w:sz w:val="22"/>
          <w:szCs w:val="22"/>
        </w:rPr>
      </w:pPr>
      <w:r w:rsidRPr="00CD724C">
        <w:rPr>
          <w:rFonts w:ascii="Verdana" w:hAnsi="Verdana" w:cs="Calibri Light"/>
          <w:b/>
          <w:bCs/>
          <w:sz w:val="22"/>
          <w:szCs w:val="22"/>
        </w:rPr>
        <w:t xml:space="preserve">BARBER </w:t>
      </w:r>
      <w:r>
        <w:rPr>
          <w:rFonts w:ascii="Verdana" w:hAnsi="Verdana" w:cs="Calibri Light"/>
          <w:b/>
          <w:bCs/>
          <w:sz w:val="22"/>
          <w:szCs w:val="22"/>
        </w:rPr>
        <w:t xml:space="preserve">              </w:t>
      </w:r>
      <w:r w:rsidRPr="00D71785">
        <w:rPr>
          <w:rFonts w:ascii="Verdana" w:hAnsi="Verdana" w:cs="Calibri Light"/>
          <w:i/>
          <w:iCs/>
          <w:sz w:val="22"/>
          <w:szCs w:val="22"/>
        </w:rPr>
        <w:t>Meditação e dança da vingança de Medeia, op. 23a</w:t>
      </w:r>
    </w:p>
    <w:p w14:paraId="43783FBB" w14:textId="77777777" w:rsidR="003E315E" w:rsidRDefault="003E315E" w:rsidP="003E315E">
      <w:pPr>
        <w:spacing w:after="0" w:line="240" w:lineRule="auto"/>
        <w:jc w:val="both"/>
        <w:rPr>
          <w:rFonts w:ascii="Verdana" w:hAnsi="Verdana" w:cs="Calibri Light"/>
          <w:sz w:val="22"/>
          <w:szCs w:val="22"/>
        </w:rPr>
      </w:pPr>
      <w:r w:rsidRPr="00CD724C">
        <w:rPr>
          <w:rFonts w:ascii="Verdana" w:hAnsi="Verdana" w:cs="Calibri Light"/>
          <w:b/>
          <w:bCs/>
          <w:sz w:val="22"/>
          <w:szCs w:val="22"/>
        </w:rPr>
        <w:t xml:space="preserve">BERNSTEIN </w:t>
      </w:r>
      <w:r>
        <w:rPr>
          <w:rFonts w:ascii="Verdana" w:hAnsi="Verdana" w:cs="Calibri Light"/>
          <w:b/>
          <w:bCs/>
          <w:sz w:val="22"/>
          <w:szCs w:val="22"/>
        </w:rPr>
        <w:t xml:space="preserve">        </w:t>
      </w:r>
      <w:r w:rsidRPr="00D71785">
        <w:rPr>
          <w:rFonts w:ascii="Verdana" w:hAnsi="Verdana" w:cs="Calibri Light"/>
          <w:i/>
          <w:iCs/>
          <w:sz w:val="22"/>
          <w:szCs w:val="22"/>
        </w:rPr>
        <w:t>West Side Story: Danças Sinfônicas</w:t>
      </w:r>
      <w:r w:rsidRPr="00CD724C">
        <w:rPr>
          <w:rFonts w:ascii="Verdana" w:hAnsi="Verdana" w:cs="Calibri Light"/>
          <w:sz w:val="22"/>
          <w:szCs w:val="22"/>
        </w:rPr>
        <w:t xml:space="preserve"> </w:t>
      </w:r>
    </w:p>
    <w:p w14:paraId="76370AA6" w14:textId="77777777" w:rsidR="00EE39C9" w:rsidRDefault="00EE39C9" w:rsidP="003E315E">
      <w:pPr>
        <w:spacing w:after="0" w:line="240" w:lineRule="auto"/>
        <w:jc w:val="both"/>
        <w:rPr>
          <w:rFonts w:ascii="Verdana" w:hAnsi="Verdana" w:cs="Calibri Light"/>
          <w:sz w:val="22"/>
          <w:szCs w:val="22"/>
        </w:rPr>
      </w:pPr>
    </w:p>
    <w:p w14:paraId="37BB3449" w14:textId="77777777" w:rsidR="00EE39C9" w:rsidRPr="00E153F5" w:rsidRDefault="00EE39C9" w:rsidP="00EE39C9">
      <w:pPr>
        <w:rPr>
          <w:rFonts w:ascii="Verdana" w:hAnsi="Verdana"/>
          <w:sz w:val="22"/>
          <w:szCs w:val="22"/>
        </w:rPr>
      </w:pPr>
      <w:r w:rsidRPr="00E153F5">
        <w:rPr>
          <w:rFonts w:ascii="Verdana" w:hAnsi="Verdana"/>
          <w:sz w:val="22"/>
          <w:szCs w:val="22"/>
        </w:rPr>
        <w:t>INGRESSOS:</w:t>
      </w:r>
    </w:p>
    <w:p w14:paraId="23D1A179" w14:textId="77777777" w:rsidR="00EE39C9" w:rsidRPr="00E153F5" w:rsidRDefault="00EE39C9" w:rsidP="00EE39C9">
      <w:pPr>
        <w:jc w:val="both"/>
        <w:rPr>
          <w:rFonts w:ascii="Verdana" w:hAnsi="Verdana"/>
          <w:sz w:val="22"/>
          <w:szCs w:val="22"/>
        </w:rPr>
      </w:pPr>
      <w:r w:rsidRPr="00E153F5">
        <w:rPr>
          <w:rFonts w:ascii="Verdana" w:hAnsi="Verdana"/>
          <w:sz w:val="22"/>
          <w:szCs w:val="22"/>
        </w:rPr>
        <w:t>R$ 39,60 (Mezanino), R$ 54 (Coro), R$ 54 (Terraço), R$ 78 (Balcão Palco), R$ 98 (Balcão Lateral), R$ 133 (Plateia Central), R$ 172 (Balcão Principal) e R$ 193 (Camarote).</w:t>
      </w:r>
    </w:p>
    <w:p w14:paraId="3C2C6757" w14:textId="77777777" w:rsidR="00EE39C9" w:rsidRPr="00E153F5" w:rsidRDefault="00EE39C9" w:rsidP="00EE39C9">
      <w:pPr>
        <w:rPr>
          <w:rFonts w:ascii="Verdana" w:hAnsi="Verdana"/>
          <w:i/>
          <w:iCs/>
          <w:sz w:val="22"/>
          <w:szCs w:val="22"/>
        </w:rPr>
      </w:pPr>
      <w:r w:rsidRPr="00E153F5">
        <w:rPr>
          <w:rFonts w:ascii="Verdana" w:hAnsi="Verdana"/>
          <w:i/>
          <w:iCs/>
          <w:sz w:val="22"/>
          <w:szCs w:val="22"/>
        </w:rPr>
        <w:t>Ingressos para Coro e Terraço serão comercializados somente após a venda dos demais setores.</w:t>
      </w:r>
    </w:p>
    <w:p w14:paraId="0E8539EB" w14:textId="77777777" w:rsidR="00EE39C9" w:rsidRPr="00E153F5" w:rsidRDefault="00EE39C9" w:rsidP="00EE39C9">
      <w:pPr>
        <w:rPr>
          <w:rFonts w:ascii="Verdana" w:hAnsi="Verdana"/>
          <w:i/>
          <w:iCs/>
          <w:sz w:val="22"/>
          <w:szCs w:val="22"/>
        </w:rPr>
      </w:pPr>
      <w:r w:rsidRPr="00E153F5">
        <w:rPr>
          <w:rFonts w:ascii="Verdana" w:hAnsi="Verdana"/>
          <w:i/>
          <w:iCs/>
          <w:sz w:val="22"/>
          <w:szCs w:val="22"/>
        </w:rPr>
        <w:t>Meia-entrada para estudantes, maiores de 60 anos, jovens de baixa renda e pessoas com deficiência, de acordo com a legislação.</w:t>
      </w:r>
    </w:p>
    <w:p w14:paraId="280BA086" w14:textId="77777777" w:rsidR="00EE39C9" w:rsidRPr="00E153F5" w:rsidRDefault="00EE39C9" w:rsidP="00EE39C9">
      <w:pPr>
        <w:rPr>
          <w:rFonts w:ascii="Verdana" w:hAnsi="Verdana"/>
          <w:sz w:val="22"/>
          <w:szCs w:val="22"/>
        </w:rPr>
      </w:pPr>
    </w:p>
    <w:p w14:paraId="6119F857" w14:textId="77777777" w:rsidR="00EE39C9" w:rsidRPr="00E153F5" w:rsidRDefault="00EE39C9" w:rsidP="00EE39C9">
      <w:pPr>
        <w:rPr>
          <w:rFonts w:ascii="Verdana" w:hAnsi="Verdana"/>
          <w:sz w:val="22"/>
          <w:szCs w:val="22"/>
        </w:rPr>
      </w:pPr>
      <w:r w:rsidRPr="00E153F5">
        <w:rPr>
          <w:rFonts w:ascii="Verdana" w:hAnsi="Verdana"/>
          <w:sz w:val="22"/>
          <w:szCs w:val="22"/>
        </w:rPr>
        <w:t xml:space="preserve">Informações: (31) 3219-9000 ou </w:t>
      </w:r>
      <w:hyperlink r:id="rId9" w:history="1">
        <w:r w:rsidRPr="00E153F5">
          <w:rPr>
            <w:rStyle w:val="Hyperlink"/>
            <w:rFonts w:ascii="Verdana" w:hAnsi="Verdana"/>
            <w:sz w:val="22"/>
            <w:szCs w:val="22"/>
          </w:rPr>
          <w:t>www.filarmonica.art.br</w:t>
        </w:r>
      </w:hyperlink>
    </w:p>
    <w:p w14:paraId="5057F4CF" w14:textId="77777777" w:rsidR="00B414F4" w:rsidRDefault="00B414F4" w:rsidP="00EE39C9">
      <w:pPr>
        <w:rPr>
          <w:rFonts w:ascii="Verdana" w:hAnsi="Verdana"/>
          <w:sz w:val="22"/>
          <w:szCs w:val="22"/>
        </w:rPr>
      </w:pPr>
    </w:p>
    <w:p w14:paraId="3CD2B4AA" w14:textId="557A4FE5" w:rsidR="00EE39C9" w:rsidRPr="00E153F5" w:rsidRDefault="00EE39C9" w:rsidP="00EE39C9">
      <w:pPr>
        <w:rPr>
          <w:rFonts w:ascii="Verdana" w:hAnsi="Verdana"/>
          <w:sz w:val="22"/>
          <w:szCs w:val="22"/>
        </w:rPr>
      </w:pPr>
      <w:r w:rsidRPr="00E153F5">
        <w:rPr>
          <w:rFonts w:ascii="Verdana" w:hAnsi="Verdana"/>
          <w:sz w:val="22"/>
          <w:szCs w:val="22"/>
        </w:rPr>
        <w:t>Bilheteria da Sala Minas Gerais</w:t>
      </w:r>
    </w:p>
    <w:p w14:paraId="4398A70F" w14:textId="77777777" w:rsidR="00EE39C9" w:rsidRPr="00E153F5" w:rsidRDefault="00EE39C9" w:rsidP="00EE39C9">
      <w:pPr>
        <w:rPr>
          <w:rFonts w:ascii="Verdana" w:hAnsi="Verdana"/>
          <w:sz w:val="22"/>
          <w:szCs w:val="22"/>
        </w:rPr>
      </w:pPr>
      <w:r w:rsidRPr="00E153F5">
        <w:rPr>
          <w:rFonts w:ascii="Verdana" w:hAnsi="Verdana"/>
          <w:sz w:val="22"/>
          <w:szCs w:val="22"/>
        </w:rPr>
        <w:t>Horário de funcionamento</w:t>
      </w:r>
    </w:p>
    <w:p w14:paraId="524DB5E7"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Dias sem concerto:</w:t>
      </w:r>
    </w:p>
    <w:p w14:paraId="0A483564"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3ª a 6ª — 12h a 20h</w:t>
      </w:r>
    </w:p>
    <w:p w14:paraId="0F34E1F9"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Sábado — 12h a 18h </w:t>
      </w:r>
    </w:p>
    <w:p w14:paraId="7ACDBA1C" w14:textId="77777777" w:rsidR="00EE39C9" w:rsidRPr="00E153F5" w:rsidRDefault="00EE39C9" w:rsidP="00EE39C9">
      <w:pPr>
        <w:rPr>
          <w:rFonts w:ascii="Verdana" w:hAnsi="Verdana"/>
          <w:sz w:val="22"/>
          <w:szCs w:val="22"/>
        </w:rPr>
      </w:pPr>
    </w:p>
    <w:p w14:paraId="4169CE44"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Em dias de concerto, o horário da bilheteria é diferente:</w:t>
      </w:r>
    </w:p>
    <w:p w14:paraId="131AD78E"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12h a 22h — quando o concerto é durante a semana </w:t>
      </w:r>
    </w:p>
    <w:p w14:paraId="07CC15B1"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12h a 20h — quando o concerto é no sábado </w:t>
      </w:r>
    </w:p>
    <w:p w14:paraId="3B68D622"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 09h a 13h — quando o concerto é no domingo</w:t>
      </w:r>
    </w:p>
    <w:p w14:paraId="3FEB9DFC" w14:textId="77777777" w:rsidR="00EE39C9" w:rsidRPr="00E153F5" w:rsidRDefault="00EE39C9" w:rsidP="00EE39C9">
      <w:pPr>
        <w:spacing w:after="0" w:line="240" w:lineRule="auto"/>
        <w:rPr>
          <w:rFonts w:ascii="Verdana" w:hAnsi="Verdana"/>
          <w:sz w:val="22"/>
          <w:szCs w:val="22"/>
        </w:rPr>
      </w:pPr>
    </w:p>
    <w:p w14:paraId="4D1898E6" w14:textId="77777777" w:rsidR="00EE39C9" w:rsidRPr="00E153F5" w:rsidRDefault="00EE39C9" w:rsidP="00EE39C9">
      <w:pPr>
        <w:spacing w:after="0" w:line="240" w:lineRule="auto"/>
        <w:rPr>
          <w:rFonts w:ascii="Verdana" w:hAnsi="Verdana"/>
          <w:sz w:val="22"/>
          <w:szCs w:val="22"/>
        </w:rPr>
      </w:pPr>
      <w:r w:rsidRPr="00E153F5">
        <w:rPr>
          <w:rFonts w:ascii="Verdana" w:hAnsi="Verdana"/>
          <w:sz w:val="22"/>
          <w:szCs w:val="22"/>
        </w:rPr>
        <w:t>São aceitos:</w:t>
      </w:r>
    </w:p>
    <w:p w14:paraId="43AE8CEA" w14:textId="77777777" w:rsidR="00EE39C9" w:rsidRDefault="00EE39C9" w:rsidP="00EE39C9">
      <w:pPr>
        <w:numPr>
          <w:ilvl w:val="0"/>
          <w:numId w:val="1"/>
        </w:numPr>
        <w:spacing w:after="0" w:line="240" w:lineRule="auto"/>
        <w:rPr>
          <w:rFonts w:ascii="Verdana" w:hAnsi="Verdana"/>
          <w:sz w:val="22"/>
          <w:szCs w:val="22"/>
        </w:rPr>
      </w:pPr>
      <w:r w:rsidRPr="00E153F5">
        <w:rPr>
          <w:rFonts w:ascii="Verdana" w:hAnsi="Verdana"/>
          <w:sz w:val="22"/>
          <w:szCs w:val="22"/>
        </w:rPr>
        <w:t>Cartões das bandeiras Elo, Mastercard e Visa</w:t>
      </w:r>
    </w:p>
    <w:p w14:paraId="793821D7" w14:textId="44C60784" w:rsidR="000503A7" w:rsidRDefault="000503A7" w:rsidP="00EE39C9">
      <w:pPr>
        <w:numPr>
          <w:ilvl w:val="0"/>
          <w:numId w:val="1"/>
        </w:numPr>
        <w:spacing w:after="0" w:line="240" w:lineRule="auto"/>
        <w:rPr>
          <w:rFonts w:ascii="Verdana" w:hAnsi="Verdana"/>
          <w:sz w:val="22"/>
          <w:szCs w:val="22"/>
        </w:rPr>
      </w:pPr>
      <w:r>
        <w:rPr>
          <w:rFonts w:ascii="Verdana" w:hAnsi="Verdana"/>
          <w:sz w:val="22"/>
          <w:szCs w:val="22"/>
        </w:rPr>
        <w:t>Pix</w:t>
      </w:r>
    </w:p>
    <w:p w14:paraId="13812756" w14:textId="77777777" w:rsidR="0012428D" w:rsidRDefault="0012428D" w:rsidP="0012428D">
      <w:pPr>
        <w:spacing w:after="0" w:line="240" w:lineRule="auto"/>
        <w:rPr>
          <w:rFonts w:ascii="Verdana" w:hAnsi="Verdana"/>
          <w:sz w:val="22"/>
          <w:szCs w:val="22"/>
        </w:rPr>
      </w:pPr>
    </w:p>
    <w:p w14:paraId="79734BB5" w14:textId="77777777" w:rsidR="0012428D" w:rsidRDefault="0012428D" w:rsidP="0012428D">
      <w:pPr>
        <w:spacing w:after="0" w:line="240" w:lineRule="auto"/>
        <w:rPr>
          <w:rFonts w:ascii="Verdana" w:hAnsi="Verdana"/>
          <w:sz w:val="22"/>
          <w:szCs w:val="22"/>
        </w:rPr>
      </w:pPr>
    </w:p>
    <w:p w14:paraId="0404B2CF" w14:textId="77777777" w:rsidR="0012428D" w:rsidRPr="00E153F5" w:rsidRDefault="0012428D" w:rsidP="0012428D">
      <w:pPr>
        <w:rPr>
          <w:rFonts w:ascii="Verdana" w:hAnsi="Verdana"/>
          <w:b/>
          <w:bCs/>
          <w:sz w:val="22"/>
          <w:szCs w:val="22"/>
        </w:rPr>
      </w:pPr>
      <w:r w:rsidRPr="00E153F5">
        <w:rPr>
          <w:rFonts w:ascii="Verdana" w:hAnsi="Verdana"/>
          <w:b/>
          <w:bCs/>
          <w:sz w:val="22"/>
          <w:szCs w:val="22"/>
        </w:rPr>
        <w:t>ORQUESTRA FILARMÔNICA DE MINAS GERAIS</w:t>
      </w:r>
    </w:p>
    <w:p w14:paraId="630828D0"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A Orquestra Filarmônica de Minas Gerais foi fundada em 2008 e tornou-se referência no Brasil e no mundo por sua excelência artística e vigorosa programação. </w:t>
      </w:r>
    </w:p>
    <w:p w14:paraId="4B12A17B"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Conduzida pelo seu Diretor Artístico e Regente Titular, Fabio Mechetti, a Orquestra é composta por 90 músicos de todas as partes do Brasil, Europa, Ásia e das Américas. </w:t>
      </w:r>
    </w:p>
    <w:p w14:paraId="24C9D76F" w14:textId="77777777" w:rsidR="0012428D" w:rsidRPr="00E153F5" w:rsidRDefault="0012428D" w:rsidP="0012428D">
      <w:pPr>
        <w:jc w:val="both"/>
        <w:rPr>
          <w:rFonts w:ascii="Verdana" w:hAnsi="Verdana"/>
          <w:sz w:val="22"/>
          <w:szCs w:val="22"/>
        </w:rPr>
      </w:pPr>
      <w:r w:rsidRPr="00E153F5">
        <w:rPr>
          <w:rFonts w:ascii="Verdana" w:hAnsi="Verdana"/>
          <w:sz w:val="22"/>
          <w:szCs w:val="22"/>
        </w:rPr>
        <w:lastRenderedPageBreak/>
        <w:t xml:space="preserve">O grupo recebeu numerosos menções e prêmios, sendo o mais recente o Prêmio Concerto 2024 na categoria </w:t>
      </w:r>
      <w:r w:rsidRPr="00E153F5">
        <w:rPr>
          <w:rFonts w:ascii="Verdana" w:hAnsi="Verdana"/>
          <w:i/>
          <w:iCs/>
          <w:sz w:val="22"/>
          <w:szCs w:val="22"/>
        </w:rPr>
        <w:t>CD/DVD/Livros</w:t>
      </w:r>
      <w:r w:rsidRPr="00E153F5">
        <w:rPr>
          <w:rFonts w:ascii="Verdana" w:hAnsi="Verdana"/>
          <w:sz w:val="22"/>
          <w:szCs w:val="22"/>
        </w:rPr>
        <w:t xml:space="preserve">, com o álbum com obras de Lorenzo Fernandez. A Orquestra já havia recebido Prêmio Concerto 2023 na categoria Música Orquestral, por duas apresentações realizadas no Festival de Inverno de Campos do Jordão, SP. o Grande Prêmio da Revista CONCERTO em 2020 e 2015, o Prêmio Carlos Gomes de Melhor Orquestra Brasileira em 2012 e o Prêmio da Associação Paulista dos Críticos de Artes (APCA) em 2010 como o Melhor Grupo de Música Clássica do Ano. </w:t>
      </w:r>
    </w:p>
    <w:p w14:paraId="6E5A7871"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Filarmônica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1FCB6CF5" w14:textId="77777777" w:rsidR="0012428D" w:rsidRPr="00E153F5" w:rsidRDefault="0012428D" w:rsidP="0012428D">
      <w:pPr>
        <w:jc w:val="both"/>
        <w:rPr>
          <w:rFonts w:ascii="Verdana" w:hAnsi="Verdana"/>
          <w:sz w:val="22"/>
          <w:szCs w:val="22"/>
        </w:rPr>
      </w:pPr>
      <w:r w:rsidRPr="00E153F5">
        <w:rPr>
          <w:rFonts w:ascii="Verdana" w:hAnsi="Verdana"/>
          <w:sz w:val="22"/>
          <w:szCs w:val="22"/>
        </w:rPr>
        <w:t xml:space="preserve"> A Orquestra possui 18 álbuns gravados, entre eles quatro que integram o projeto Brasil em Concerto, do selo internacional Naxos junto ao Itamaraty. O álbum </w:t>
      </w:r>
      <w:r w:rsidRPr="00E153F5">
        <w:rPr>
          <w:rFonts w:ascii="Verdana" w:hAnsi="Verdana"/>
          <w:i/>
          <w:iCs/>
          <w:sz w:val="22"/>
          <w:szCs w:val="22"/>
        </w:rPr>
        <w:t>Almeida Prado – obras para piano e orquestra</w:t>
      </w:r>
      <w:r w:rsidRPr="00E153F5">
        <w:rPr>
          <w:rFonts w:ascii="Verdana" w:hAnsi="Verdana"/>
          <w:sz w:val="22"/>
          <w:szCs w:val="22"/>
        </w:rPr>
        <w:t>, com Fabio Mechetti e Sonia Rubinsky, foi indicado ao Grammy Latino 2020.</w:t>
      </w:r>
    </w:p>
    <w:p w14:paraId="5A1FA7AD" w14:textId="77777777" w:rsidR="0012428D" w:rsidRPr="00E153F5" w:rsidRDefault="0012428D" w:rsidP="0012428D">
      <w:pPr>
        <w:jc w:val="both"/>
        <w:rPr>
          <w:rFonts w:ascii="Verdana" w:hAnsi="Verdana"/>
          <w:sz w:val="22"/>
          <w:szCs w:val="22"/>
        </w:rPr>
      </w:pPr>
      <w:r w:rsidRPr="00E153F5">
        <w:rPr>
          <w:rFonts w:ascii="Verdana" w:hAnsi="Verdana"/>
          <w:sz w:val="22"/>
          <w:szCs w:val="22"/>
        </w:rPr>
        <w:t>Ainda em 2020, a Filarmônica inaugurou seu próprio estúdio de TV para a realização de transmissões ao vivo de seus concertos, totalizando hoje mais de 100 concertos transmitidos em seu canal no YouTube, onde se podem encontrar diversos outros conteúdos sobre a orquestra e a música de concerto.</w:t>
      </w:r>
    </w:p>
    <w:p w14:paraId="0B708C4A" w14:textId="77777777" w:rsidR="0012428D" w:rsidRPr="00E153F5" w:rsidRDefault="0012428D" w:rsidP="0012428D">
      <w:pPr>
        <w:jc w:val="both"/>
        <w:rPr>
          <w:rFonts w:ascii="Verdana" w:hAnsi="Verdana"/>
          <w:sz w:val="22"/>
          <w:szCs w:val="22"/>
        </w:rPr>
      </w:pPr>
      <w:r w:rsidRPr="00E153F5">
        <w:rPr>
          <w:rFonts w:ascii="Verdana" w:hAnsi="Verdana"/>
          <w:sz w:val="22"/>
          <w:szCs w:val="22"/>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77C2B0B2" w14:textId="77777777" w:rsidR="0012428D" w:rsidRPr="00E153F5" w:rsidRDefault="0012428D" w:rsidP="0012428D">
      <w:pPr>
        <w:jc w:val="both"/>
        <w:rPr>
          <w:rFonts w:ascii="Verdana" w:hAnsi="Verdana"/>
          <w:sz w:val="22"/>
          <w:szCs w:val="22"/>
        </w:rPr>
      </w:pPr>
      <w:r w:rsidRPr="00E153F5">
        <w:rPr>
          <w:rFonts w:ascii="Verdana" w:hAnsi="Verdana"/>
          <w:sz w:val="22"/>
          <w:szCs w:val="22"/>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03019740" w14:textId="77777777" w:rsidR="0012428D" w:rsidRPr="00E153F5" w:rsidRDefault="0012428D" w:rsidP="0012428D">
      <w:pPr>
        <w:jc w:val="both"/>
        <w:rPr>
          <w:rFonts w:ascii="Verdana" w:hAnsi="Verdana"/>
          <w:sz w:val="22"/>
          <w:szCs w:val="22"/>
        </w:rPr>
      </w:pPr>
      <w:r w:rsidRPr="00E153F5">
        <w:rPr>
          <w:rFonts w:ascii="Verdana" w:hAnsi="Verdana"/>
          <w:sz w:val="22"/>
          <w:szCs w:val="22"/>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F142C04" w14:textId="77777777" w:rsidR="0012428D" w:rsidRPr="00E153F5" w:rsidRDefault="0012428D" w:rsidP="0012428D">
      <w:pPr>
        <w:rPr>
          <w:rFonts w:ascii="Verdana" w:hAnsi="Verdana"/>
          <w:b/>
          <w:bCs/>
          <w:sz w:val="22"/>
          <w:szCs w:val="22"/>
        </w:rPr>
      </w:pPr>
      <w:r w:rsidRPr="00E153F5">
        <w:rPr>
          <w:rFonts w:ascii="Verdana" w:hAnsi="Verdana"/>
          <w:b/>
          <w:bCs/>
          <w:sz w:val="22"/>
          <w:szCs w:val="22"/>
        </w:rPr>
        <w:t>—</w:t>
      </w:r>
    </w:p>
    <w:p w14:paraId="6BBFA2DB" w14:textId="77777777" w:rsidR="00E153F5" w:rsidRPr="00E153F5" w:rsidRDefault="00E153F5" w:rsidP="00E153F5">
      <w:pPr>
        <w:rPr>
          <w:rFonts w:ascii="Verdana" w:hAnsi="Verdana"/>
          <w:b/>
          <w:bCs/>
          <w:sz w:val="22"/>
          <w:szCs w:val="22"/>
        </w:rPr>
      </w:pPr>
      <w:r w:rsidRPr="00E153F5">
        <w:rPr>
          <w:rFonts w:ascii="Verdana" w:hAnsi="Verdana"/>
          <w:b/>
          <w:bCs/>
          <w:sz w:val="22"/>
          <w:szCs w:val="22"/>
        </w:rPr>
        <w:lastRenderedPageBreak/>
        <w:t xml:space="preserve">INFORMAÇÕES </w:t>
      </w:r>
    </w:p>
    <w:p w14:paraId="31D78A1F" w14:textId="77777777" w:rsidR="00E153F5" w:rsidRPr="00E153F5" w:rsidRDefault="00E153F5" w:rsidP="00E153F5">
      <w:pPr>
        <w:rPr>
          <w:rFonts w:ascii="Verdana" w:hAnsi="Verdana"/>
          <w:b/>
          <w:bCs/>
          <w:sz w:val="22"/>
          <w:szCs w:val="22"/>
        </w:rPr>
      </w:pPr>
      <w:r w:rsidRPr="00E153F5">
        <w:rPr>
          <w:rFonts w:ascii="Verdana" w:hAnsi="Verdana"/>
          <w:b/>
          <w:bCs/>
          <w:sz w:val="22"/>
          <w:szCs w:val="22"/>
        </w:rPr>
        <w:t>PARA A IMPRENSA</w:t>
      </w:r>
    </w:p>
    <w:p w14:paraId="34DA83BB" w14:textId="77777777" w:rsidR="00E153F5" w:rsidRPr="00E153F5" w:rsidRDefault="00E153F5" w:rsidP="00E153F5">
      <w:pPr>
        <w:rPr>
          <w:rFonts w:ascii="Verdana" w:hAnsi="Verdana"/>
          <w:sz w:val="22"/>
          <w:szCs w:val="22"/>
        </w:rPr>
      </w:pPr>
    </w:p>
    <w:p w14:paraId="3DFC66D0" w14:textId="77777777" w:rsidR="00E153F5" w:rsidRPr="00E153F5" w:rsidRDefault="00E153F5" w:rsidP="00BE51FF">
      <w:pPr>
        <w:spacing w:after="0" w:line="240" w:lineRule="auto"/>
        <w:rPr>
          <w:rFonts w:ascii="Verdana" w:hAnsi="Verdana"/>
          <w:b/>
          <w:bCs/>
          <w:sz w:val="22"/>
          <w:szCs w:val="22"/>
        </w:rPr>
      </w:pPr>
      <w:r w:rsidRPr="00E153F5">
        <w:rPr>
          <w:rFonts w:ascii="Verdana" w:hAnsi="Verdana"/>
          <w:b/>
          <w:bCs/>
          <w:sz w:val="22"/>
          <w:szCs w:val="22"/>
        </w:rPr>
        <w:t xml:space="preserve">Personal Press </w:t>
      </w:r>
    </w:p>
    <w:p w14:paraId="17011727" w14:textId="77777777" w:rsidR="00E153F5" w:rsidRPr="00E153F5" w:rsidRDefault="00E153F5" w:rsidP="00BE51FF">
      <w:pPr>
        <w:spacing w:after="0" w:line="240" w:lineRule="auto"/>
        <w:rPr>
          <w:rFonts w:ascii="Verdana" w:hAnsi="Verdana"/>
          <w:sz w:val="22"/>
          <w:szCs w:val="22"/>
        </w:rPr>
      </w:pPr>
      <w:r w:rsidRPr="00E153F5">
        <w:rPr>
          <w:rFonts w:ascii="Verdana" w:hAnsi="Verdana"/>
          <w:sz w:val="22"/>
          <w:szCs w:val="22"/>
        </w:rPr>
        <w:t xml:space="preserve">Polliane Eliziário </w:t>
      </w:r>
    </w:p>
    <w:p w14:paraId="70F4F330" w14:textId="0EB7D5B6" w:rsidR="00645E54" w:rsidRPr="00E153F5" w:rsidRDefault="00E153F5" w:rsidP="00BE51FF">
      <w:pPr>
        <w:spacing w:after="0" w:line="240" w:lineRule="auto"/>
        <w:rPr>
          <w:rFonts w:ascii="Verdana" w:hAnsi="Verdana"/>
          <w:sz w:val="22"/>
          <w:szCs w:val="22"/>
          <w:lang w:val="en-GB"/>
        </w:rPr>
      </w:pPr>
      <w:hyperlink r:id="rId10" w:history="1">
        <w:r w:rsidRPr="00E153F5">
          <w:rPr>
            <w:rStyle w:val="Hyperlink"/>
            <w:rFonts w:ascii="Verdana" w:hAnsi="Verdana"/>
            <w:i/>
            <w:iCs/>
            <w:sz w:val="22"/>
            <w:szCs w:val="22"/>
          </w:rPr>
          <w:t>polliane.eliziario@personalpress.jor.br</w:t>
        </w:r>
      </w:hyperlink>
      <w:r w:rsidRPr="00E153F5">
        <w:rPr>
          <w:rFonts w:ascii="Verdana" w:hAnsi="Verdana"/>
          <w:i/>
          <w:iCs/>
          <w:sz w:val="22"/>
          <w:szCs w:val="22"/>
        </w:rPr>
        <w:t xml:space="preserve"> |</w:t>
      </w:r>
      <w:r w:rsidRPr="00E153F5">
        <w:rPr>
          <w:rFonts w:ascii="Verdana" w:hAnsi="Verdana"/>
          <w:sz w:val="22"/>
          <w:szCs w:val="22"/>
        </w:rPr>
        <w:t xml:space="preserve"> (31) 99788-3029</w:t>
      </w:r>
    </w:p>
    <w:p w14:paraId="00227293" w14:textId="77777777" w:rsidR="00645E54" w:rsidRPr="00E153F5" w:rsidRDefault="00645E54" w:rsidP="00645E54">
      <w:pPr>
        <w:rPr>
          <w:rFonts w:ascii="Verdana" w:hAnsi="Verdana"/>
          <w:sz w:val="22"/>
          <w:szCs w:val="22"/>
          <w:lang w:val="en-GB"/>
        </w:rPr>
      </w:pPr>
    </w:p>
    <w:p w14:paraId="449227E0" w14:textId="77777777" w:rsidR="00645E54" w:rsidRDefault="00645E54" w:rsidP="00645E54">
      <w:pPr>
        <w:rPr>
          <w:lang w:val="en-GB"/>
        </w:rPr>
      </w:pPr>
    </w:p>
    <w:p w14:paraId="3610983D" w14:textId="77777777" w:rsidR="00645E54" w:rsidRPr="00645E54" w:rsidRDefault="00645E54" w:rsidP="00645E54">
      <w:pPr>
        <w:tabs>
          <w:tab w:val="left" w:pos="5374"/>
        </w:tabs>
        <w:rPr>
          <w:lang w:val="en-GB"/>
        </w:rPr>
      </w:pPr>
      <w:r>
        <w:rPr>
          <w:lang w:val="en-GB"/>
        </w:rPr>
        <w:tab/>
      </w:r>
    </w:p>
    <w:sectPr w:rsidR="00645E54" w:rsidRPr="00645E54" w:rsidSect="006F6ADE">
      <w:headerReference w:type="default" r:id="rId11"/>
      <w:footerReference w:type="even" r:id="rId12"/>
      <w:footerReference w:type="default" r:id="rId13"/>
      <w:pgSz w:w="11906" w:h="16838"/>
      <w:pgMar w:top="2268" w:right="1134" w:bottom="1134"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83DF2" w14:textId="77777777" w:rsidR="001817E4" w:rsidRDefault="001817E4" w:rsidP="00BD016D">
      <w:r>
        <w:separator/>
      </w:r>
    </w:p>
  </w:endnote>
  <w:endnote w:type="continuationSeparator" w:id="0">
    <w:p w14:paraId="73F631FD" w14:textId="77777777" w:rsidR="001817E4" w:rsidRDefault="001817E4" w:rsidP="00BD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ercu Pro Light">
    <w:altName w:val="Calibri"/>
    <w:charset w:val="00"/>
    <w:family w:val="swiss"/>
    <w:pitch w:val="variable"/>
    <w:sig w:usb0="000002C7"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EE24" w14:textId="77777777" w:rsidR="00BD016D" w:rsidRPr="00E56C18" w:rsidRDefault="00D23921">
    <w:pPr>
      <w:pStyle w:val="Rodap"/>
      <w:rPr>
        <w:lang w:val="en-GB"/>
      </w:rPr>
    </w:pPr>
    <w:sdt>
      <w:sdtPr>
        <w:id w:val="969400743"/>
        <w:temporary/>
        <w:showingPlcHdr/>
      </w:sdtPr>
      <w:sdtEndPr/>
      <w:sdtContent>
        <w:r w:rsidR="00BD016D" w:rsidRPr="00E56C18">
          <w:rPr>
            <w:lang w:val="en-GB"/>
          </w:rPr>
          <w:t>[Type text]</w:t>
        </w:r>
      </w:sdtContent>
    </w:sdt>
    <w:r w:rsidR="00BD016D">
      <w:ptab w:relativeTo="margin" w:alignment="center" w:leader="none"/>
    </w:r>
    <w:sdt>
      <w:sdtPr>
        <w:id w:val="969400748"/>
        <w:temporary/>
        <w:showingPlcHdr/>
      </w:sdtPr>
      <w:sdtEndPr/>
      <w:sdtContent>
        <w:r w:rsidR="00BD016D" w:rsidRPr="00E56C18">
          <w:rPr>
            <w:lang w:val="en-GB"/>
          </w:rPr>
          <w:t>[Type text]</w:t>
        </w:r>
      </w:sdtContent>
    </w:sdt>
    <w:r w:rsidR="00BD016D">
      <w:ptab w:relativeTo="margin" w:alignment="right" w:leader="none"/>
    </w:r>
    <w:sdt>
      <w:sdtPr>
        <w:id w:val="969400753"/>
        <w:temporary/>
        <w:showingPlcHdr/>
      </w:sdtPr>
      <w:sdtEndPr/>
      <w:sdtContent>
        <w:r w:rsidR="00BD016D" w:rsidRPr="00E56C18">
          <w:rPr>
            <w:lang w:val="en-GB"/>
          </w:rPr>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DCE5" w14:textId="77777777" w:rsidR="00F73920" w:rsidRPr="00F73920" w:rsidRDefault="00F73920" w:rsidP="00F73920">
    <w:pPr>
      <w:pStyle w:val="Rodap"/>
      <w:spacing w:line="276" w:lineRule="auto"/>
      <w:rPr>
        <w:rFonts w:ascii="Apercu Pro Light" w:hAnsi="Apercu Pro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59BA0" w14:textId="77777777" w:rsidR="001817E4" w:rsidRDefault="001817E4" w:rsidP="00BD016D">
      <w:r>
        <w:separator/>
      </w:r>
    </w:p>
  </w:footnote>
  <w:footnote w:type="continuationSeparator" w:id="0">
    <w:p w14:paraId="5D67DC76" w14:textId="77777777" w:rsidR="001817E4" w:rsidRDefault="001817E4" w:rsidP="00BD0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2DAD7" w14:textId="77777777" w:rsidR="00F73920" w:rsidRPr="00F73920" w:rsidRDefault="00645E54" w:rsidP="00F73920">
    <w:pPr>
      <w:pStyle w:val="Cabealho"/>
    </w:pPr>
    <w:r>
      <w:rPr>
        <w:noProof/>
      </w:rPr>
      <w:drawing>
        <wp:anchor distT="0" distB="0" distL="114300" distR="114300" simplePos="0" relativeHeight="251658240" behindDoc="1" locked="0" layoutInCell="1" allowOverlap="1" wp14:anchorId="6CC1492C" wp14:editId="4E2112EC">
          <wp:simplePos x="0" y="0"/>
          <wp:positionH relativeFrom="column">
            <wp:posOffset>-709930</wp:posOffset>
          </wp:positionH>
          <wp:positionV relativeFrom="paragraph">
            <wp:posOffset>-446902</wp:posOffset>
          </wp:positionV>
          <wp:extent cx="7533861" cy="10648534"/>
          <wp:effectExtent l="0" t="0" r="0" b="0"/>
          <wp:wrapNone/>
          <wp:docPr id="3" name="Picture 3" descr="Orquestra Filarmônica de Minas Ger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Orquestra Filarmônica de Minas Gerais"/>
                  <pic:cNvPicPr/>
                </pic:nvPicPr>
                <pic:blipFill>
                  <a:blip r:embed="rId1"/>
                  <a:stretch>
                    <a:fillRect/>
                  </a:stretch>
                </pic:blipFill>
                <pic:spPr>
                  <a:xfrm>
                    <a:off x="0" y="0"/>
                    <a:ext cx="7533861" cy="106485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16cid:durableId="20800514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5"/>
    <w:rsid w:val="000006A3"/>
    <w:rsid w:val="00001D85"/>
    <w:rsid w:val="0000338D"/>
    <w:rsid w:val="00003829"/>
    <w:rsid w:val="00003988"/>
    <w:rsid w:val="0000549F"/>
    <w:rsid w:val="00007093"/>
    <w:rsid w:val="000125A4"/>
    <w:rsid w:val="00015C0F"/>
    <w:rsid w:val="0001618E"/>
    <w:rsid w:val="0001691A"/>
    <w:rsid w:val="0001772F"/>
    <w:rsid w:val="000177A1"/>
    <w:rsid w:val="000208FF"/>
    <w:rsid w:val="00022925"/>
    <w:rsid w:val="00025E59"/>
    <w:rsid w:val="00026124"/>
    <w:rsid w:val="00026814"/>
    <w:rsid w:val="00026BA4"/>
    <w:rsid w:val="00026C3B"/>
    <w:rsid w:val="000336DE"/>
    <w:rsid w:val="00034106"/>
    <w:rsid w:val="0003714E"/>
    <w:rsid w:val="000464E9"/>
    <w:rsid w:val="00046870"/>
    <w:rsid w:val="00046C66"/>
    <w:rsid w:val="00047421"/>
    <w:rsid w:val="000503A7"/>
    <w:rsid w:val="00051432"/>
    <w:rsid w:val="00051D65"/>
    <w:rsid w:val="0005309E"/>
    <w:rsid w:val="00053409"/>
    <w:rsid w:val="0005637A"/>
    <w:rsid w:val="000568FF"/>
    <w:rsid w:val="0005697E"/>
    <w:rsid w:val="0005698B"/>
    <w:rsid w:val="00057567"/>
    <w:rsid w:val="00060DE6"/>
    <w:rsid w:val="000616C4"/>
    <w:rsid w:val="00061ECF"/>
    <w:rsid w:val="000622A0"/>
    <w:rsid w:val="00062922"/>
    <w:rsid w:val="0006326B"/>
    <w:rsid w:val="00063278"/>
    <w:rsid w:val="000651E2"/>
    <w:rsid w:val="00065AE7"/>
    <w:rsid w:val="000668FB"/>
    <w:rsid w:val="000669A4"/>
    <w:rsid w:val="00067DA8"/>
    <w:rsid w:val="000709CF"/>
    <w:rsid w:val="00071B90"/>
    <w:rsid w:val="000731C6"/>
    <w:rsid w:val="00073BC2"/>
    <w:rsid w:val="000766DD"/>
    <w:rsid w:val="00082D72"/>
    <w:rsid w:val="00083533"/>
    <w:rsid w:val="00083722"/>
    <w:rsid w:val="00084EF2"/>
    <w:rsid w:val="0008659F"/>
    <w:rsid w:val="00086FB0"/>
    <w:rsid w:val="000871D6"/>
    <w:rsid w:val="0009185A"/>
    <w:rsid w:val="00091EF9"/>
    <w:rsid w:val="00094AD9"/>
    <w:rsid w:val="000A4D6B"/>
    <w:rsid w:val="000A5AE9"/>
    <w:rsid w:val="000A73EC"/>
    <w:rsid w:val="000B050F"/>
    <w:rsid w:val="000B0AB5"/>
    <w:rsid w:val="000B0F52"/>
    <w:rsid w:val="000B1006"/>
    <w:rsid w:val="000B11B9"/>
    <w:rsid w:val="000B1759"/>
    <w:rsid w:val="000B2651"/>
    <w:rsid w:val="000B2EA2"/>
    <w:rsid w:val="000B3CE4"/>
    <w:rsid w:val="000B44CC"/>
    <w:rsid w:val="000B4EA2"/>
    <w:rsid w:val="000B5910"/>
    <w:rsid w:val="000B6F42"/>
    <w:rsid w:val="000C09B3"/>
    <w:rsid w:val="000C1870"/>
    <w:rsid w:val="000C2077"/>
    <w:rsid w:val="000C683D"/>
    <w:rsid w:val="000C739A"/>
    <w:rsid w:val="000C73AC"/>
    <w:rsid w:val="000D18C9"/>
    <w:rsid w:val="000D2385"/>
    <w:rsid w:val="000D3EB2"/>
    <w:rsid w:val="000D42FD"/>
    <w:rsid w:val="000D4A80"/>
    <w:rsid w:val="000D7BAC"/>
    <w:rsid w:val="000E0B38"/>
    <w:rsid w:val="000E0D26"/>
    <w:rsid w:val="000E473C"/>
    <w:rsid w:val="000E5B92"/>
    <w:rsid w:val="000F03D8"/>
    <w:rsid w:val="000F324B"/>
    <w:rsid w:val="000F4BE8"/>
    <w:rsid w:val="000F5030"/>
    <w:rsid w:val="000F5E4C"/>
    <w:rsid w:val="00100092"/>
    <w:rsid w:val="001004D5"/>
    <w:rsid w:val="00102291"/>
    <w:rsid w:val="00102773"/>
    <w:rsid w:val="00102A3B"/>
    <w:rsid w:val="00103809"/>
    <w:rsid w:val="001060A0"/>
    <w:rsid w:val="001069A1"/>
    <w:rsid w:val="00107567"/>
    <w:rsid w:val="00110536"/>
    <w:rsid w:val="00111321"/>
    <w:rsid w:val="0011428F"/>
    <w:rsid w:val="001217AE"/>
    <w:rsid w:val="00122AA3"/>
    <w:rsid w:val="0012428D"/>
    <w:rsid w:val="001261EC"/>
    <w:rsid w:val="00127957"/>
    <w:rsid w:val="0013526F"/>
    <w:rsid w:val="00136FFE"/>
    <w:rsid w:val="00141D02"/>
    <w:rsid w:val="0014284B"/>
    <w:rsid w:val="00145305"/>
    <w:rsid w:val="00146B67"/>
    <w:rsid w:val="00146D77"/>
    <w:rsid w:val="001505F4"/>
    <w:rsid w:val="00152AC6"/>
    <w:rsid w:val="0015315F"/>
    <w:rsid w:val="0015349B"/>
    <w:rsid w:val="00154362"/>
    <w:rsid w:val="00154CB8"/>
    <w:rsid w:val="00161830"/>
    <w:rsid w:val="00162637"/>
    <w:rsid w:val="0016275B"/>
    <w:rsid w:val="0016299D"/>
    <w:rsid w:val="00164D0B"/>
    <w:rsid w:val="00164D22"/>
    <w:rsid w:val="0016583F"/>
    <w:rsid w:val="001678A1"/>
    <w:rsid w:val="00172A61"/>
    <w:rsid w:val="00172C96"/>
    <w:rsid w:val="00172EBB"/>
    <w:rsid w:val="00172F4F"/>
    <w:rsid w:val="001734D4"/>
    <w:rsid w:val="0017484C"/>
    <w:rsid w:val="00175410"/>
    <w:rsid w:val="00177C54"/>
    <w:rsid w:val="001817E4"/>
    <w:rsid w:val="001818D5"/>
    <w:rsid w:val="00181B30"/>
    <w:rsid w:val="001823AE"/>
    <w:rsid w:val="00182B38"/>
    <w:rsid w:val="00183DC6"/>
    <w:rsid w:val="001846AC"/>
    <w:rsid w:val="00184A66"/>
    <w:rsid w:val="00184C80"/>
    <w:rsid w:val="001851A0"/>
    <w:rsid w:val="001903EC"/>
    <w:rsid w:val="0019078B"/>
    <w:rsid w:val="00190CFD"/>
    <w:rsid w:val="0019142B"/>
    <w:rsid w:val="00191437"/>
    <w:rsid w:val="00191EAC"/>
    <w:rsid w:val="00192A10"/>
    <w:rsid w:val="00193663"/>
    <w:rsid w:val="00193830"/>
    <w:rsid w:val="00194C9B"/>
    <w:rsid w:val="0019543A"/>
    <w:rsid w:val="0019660D"/>
    <w:rsid w:val="001969E6"/>
    <w:rsid w:val="00197A58"/>
    <w:rsid w:val="001A1611"/>
    <w:rsid w:val="001A19BB"/>
    <w:rsid w:val="001A4A1A"/>
    <w:rsid w:val="001A51B3"/>
    <w:rsid w:val="001A5205"/>
    <w:rsid w:val="001A6190"/>
    <w:rsid w:val="001A6CEE"/>
    <w:rsid w:val="001A6D0B"/>
    <w:rsid w:val="001B23A8"/>
    <w:rsid w:val="001B2860"/>
    <w:rsid w:val="001B50C2"/>
    <w:rsid w:val="001B5230"/>
    <w:rsid w:val="001B552E"/>
    <w:rsid w:val="001B66DB"/>
    <w:rsid w:val="001B7538"/>
    <w:rsid w:val="001C1FC5"/>
    <w:rsid w:val="001C3B9F"/>
    <w:rsid w:val="001C6495"/>
    <w:rsid w:val="001C66C2"/>
    <w:rsid w:val="001D1C34"/>
    <w:rsid w:val="001D4FC1"/>
    <w:rsid w:val="001D55F3"/>
    <w:rsid w:val="001D6CFC"/>
    <w:rsid w:val="001E0A5F"/>
    <w:rsid w:val="001E255D"/>
    <w:rsid w:val="001E291C"/>
    <w:rsid w:val="001E3939"/>
    <w:rsid w:val="001E4D99"/>
    <w:rsid w:val="001E56DC"/>
    <w:rsid w:val="001E601E"/>
    <w:rsid w:val="001E7CF5"/>
    <w:rsid w:val="001F43AB"/>
    <w:rsid w:val="001F49D1"/>
    <w:rsid w:val="001F5D35"/>
    <w:rsid w:val="001F5E8F"/>
    <w:rsid w:val="001F7037"/>
    <w:rsid w:val="001F74DE"/>
    <w:rsid w:val="002002C3"/>
    <w:rsid w:val="00200D0A"/>
    <w:rsid w:val="00202748"/>
    <w:rsid w:val="00203C7A"/>
    <w:rsid w:val="00204AB0"/>
    <w:rsid w:val="00206584"/>
    <w:rsid w:val="00211EE7"/>
    <w:rsid w:val="002142BD"/>
    <w:rsid w:val="002208D7"/>
    <w:rsid w:val="00230DE5"/>
    <w:rsid w:val="00231D75"/>
    <w:rsid w:val="002324A9"/>
    <w:rsid w:val="002333C0"/>
    <w:rsid w:val="00234082"/>
    <w:rsid w:val="00235D1B"/>
    <w:rsid w:val="00236937"/>
    <w:rsid w:val="002377C9"/>
    <w:rsid w:val="002420F2"/>
    <w:rsid w:val="0024224E"/>
    <w:rsid w:val="002429A6"/>
    <w:rsid w:val="002435B8"/>
    <w:rsid w:val="00243F65"/>
    <w:rsid w:val="0024437A"/>
    <w:rsid w:val="002478C0"/>
    <w:rsid w:val="002510D3"/>
    <w:rsid w:val="00252FDA"/>
    <w:rsid w:val="002540F7"/>
    <w:rsid w:val="002546C1"/>
    <w:rsid w:val="00254B6C"/>
    <w:rsid w:val="00254F08"/>
    <w:rsid w:val="0025717D"/>
    <w:rsid w:val="00260BD6"/>
    <w:rsid w:val="00262301"/>
    <w:rsid w:val="00263F2A"/>
    <w:rsid w:val="00266974"/>
    <w:rsid w:val="002673E8"/>
    <w:rsid w:val="0027014C"/>
    <w:rsid w:val="002723D9"/>
    <w:rsid w:val="002735B7"/>
    <w:rsid w:val="002757BD"/>
    <w:rsid w:val="00280F8F"/>
    <w:rsid w:val="002824DF"/>
    <w:rsid w:val="002830DF"/>
    <w:rsid w:val="00284373"/>
    <w:rsid w:val="00290485"/>
    <w:rsid w:val="00290FB0"/>
    <w:rsid w:val="00292575"/>
    <w:rsid w:val="00292B95"/>
    <w:rsid w:val="002938AE"/>
    <w:rsid w:val="00295847"/>
    <w:rsid w:val="00295AA4"/>
    <w:rsid w:val="00296AA3"/>
    <w:rsid w:val="002973FA"/>
    <w:rsid w:val="002A022F"/>
    <w:rsid w:val="002A1A01"/>
    <w:rsid w:val="002A244C"/>
    <w:rsid w:val="002A3C0A"/>
    <w:rsid w:val="002A4549"/>
    <w:rsid w:val="002A4FE3"/>
    <w:rsid w:val="002A5079"/>
    <w:rsid w:val="002A6516"/>
    <w:rsid w:val="002A7ACE"/>
    <w:rsid w:val="002B606C"/>
    <w:rsid w:val="002B72FD"/>
    <w:rsid w:val="002C3257"/>
    <w:rsid w:val="002C7E17"/>
    <w:rsid w:val="002D0656"/>
    <w:rsid w:val="002D3891"/>
    <w:rsid w:val="002D43B1"/>
    <w:rsid w:val="002E1C7D"/>
    <w:rsid w:val="002E3283"/>
    <w:rsid w:val="002E40B0"/>
    <w:rsid w:val="002E4167"/>
    <w:rsid w:val="002E4DAE"/>
    <w:rsid w:val="002E5D46"/>
    <w:rsid w:val="002E5F6D"/>
    <w:rsid w:val="002F037A"/>
    <w:rsid w:val="002F110B"/>
    <w:rsid w:val="002F206D"/>
    <w:rsid w:val="002F26E0"/>
    <w:rsid w:val="002F3F8B"/>
    <w:rsid w:val="002F683B"/>
    <w:rsid w:val="002F7F43"/>
    <w:rsid w:val="003006AF"/>
    <w:rsid w:val="00300AFE"/>
    <w:rsid w:val="00301346"/>
    <w:rsid w:val="00302F9A"/>
    <w:rsid w:val="003052AE"/>
    <w:rsid w:val="00306E59"/>
    <w:rsid w:val="00306ECB"/>
    <w:rsid w:val="00307026"/>
    <w:rsid w:val="00311291"/>
    <w:rsid w:val="00311A14"/>
    <w:rsid w:val="00311CF1"/>
    <w:rsid w:val="00315322"/>
    <w:rsid w:val="00321074"/>
    <w:rsid w:val="00321CA5"/>
    <w:rsid w:val="00325B01"/>
    <w:rsid w:val="003273C6"/>
    <w:rsid w:val="003309E8"/>
    <w:rsid w:val="00332859"/>
    <w:rsid w:val="00333B51"/>
    <w:rsid w:val="00336370"/>
    <w:rsid w:val="0034077E"/>
    <w:rsid w:val="00340E36"/>
    <w:rsid w:val="00342757"/>
    <w:rsid w:val="00343E05"/>
    <w:rsid w:val="00345870"/>
    <w:rsid w:val="003459AD"/>
    <w:rsid w:val="00347A16"/>
    <w:rsid w:val="003505F0"/>
    <w:rsid w:val="003516B1"/>
    <w:rsid w:val="0035351B"/>
    <w:rsid w:val="0035556C"/>
    <w:rsid w:val="003574B4"/>
    <w:rsid w:val="00360414"/>
    <w:rsid w:val="003610B7"/>
    <w:rsid w:val="003644DE"/>
    <w:rsid w:val="00366EF3"/>
    <w:rsid w:val="0037058C"/>
    <w:rsid w:val="00370DD8"/>
    <w:rsid w:val="0037173B"/>
    <w:rsid w:val="0037321A"/>
    <w:rsid w:val="00373B1E"/>
    <w:rsid w:val="00374ECB"/>
    <w:rsid w:val="003758F7"/>
    <w:rsid w:val="0037741F"/>
    <w:rsid w:val="00383928"/>
    <w:rsid w:val="003863A8"/>
    <w:rsid w:val="0038651A"/>
    <w:rsid w:val="003867E0"/>
    <w:rsid w:val="003919DE"/>
    <w:rsid w:val="003925DB"/>
    <w:rsid w:val="00392B1D"/>
    <w:rsid w:val="003963C1"/>
    <w:rsid w:val="00396DCC"/>
    <w:rsid w:val="00396E96"/>
    <w:rsid w:val="003A0BC6"/>
    <w:rsid w:val="003A27FB"/>
    <w:rsid w:val="003A4D71"/>
    <w:rsid w:val="003B0E10"/>
    <w:rsid w:val="003B2E96"/>
    <w:rsid w:val="003B3E04"/>
    <w:rsid w:val="003B43BE"/>
    <w:rsid w:val="003B4DCC"/>
    <w:rsid w:val="003B4E03"/>
    <w:rsid w:val="003B7CAB"/>
    <w:rsid w:val="003C020F"/>
    <w:rsid w:val="003C11D0"/>
    <w:rsid w:val="003C2366"/>
    <w:rsid w:val="003C62A4"/>
    <w:rsid w:val="003D06E8"/>
    <w:rsid w:val="003D0B97"/>
    <w:rsid w:val="003D1431"/>
    <w:rsid w:val="003D3453"/>
    <w:rsid w:val="003D3933"/>
    <w:rsid w:val="003D48FB"/>
    <w:rsid w:val="003D4FF0"/>
    <w:rsid w:val="003E315E"/>
    <w:rsid w:val="003E4A42"/>
    <w:rsid w:val="003E5F51"/>
    <w:rsid w:val="003E68A2"/>
    <w:rsid w:val="003E786C"/>
    <w:rsid w:val="003E7F47"/>
    <w:rsid w:val="003F0503"/>
    <w:rsid w:val="003F1697"/>
    <w:rsid w:val="003F21AF"/>
    <w:rsid w:val="003F3649"/>
    <w:rsid w:val="003F4AFC"/>
    <w:rsid w:val="003F5541"/>
    <w:rsid w:val="003F5B54"/>
    <w:rsid w:val="003F6965"/>
    <w:rsid w:val="003F7EE4"/>
    <w:rsid w:val="00400799"/>
    <w:rsid w:val="00401C2F"/>
    <w:rsid w:val="00402211"/>
    <w:rsid w:val="0040253D"/>
    <w:rsid w:val="00402F61"/>
    <w:rsid w:val="004033B7"/>
    <w:rsid w:val="0040376A"/>
    <w:rsid w:val="00405712"/>
    <w:rsid w:val="00405A8B"/>
    <w:rsid w:val="0041109B"/>
    <w:rsid w:val="00412EC2"/>
    <w:rsid w:val="00413064"/>
    <w:rsid w:val="00414C65"/>
    <w:rsid w:val="00414FCE"/>
    <w:rsid w:val="00415710"/>
    <w:rsid w:val="00417174"/>
    <w:rsid w:val="00420D55"/>
    <w:rsid w:val="00421B70"/>
    <w:rsid w:val="00423A7D"/>
    <w:rsid w:val="00423E1F"/>
    <w:rsid w:val="004257F6"/>
    <w:rsid w:val="0042585A"/>
    <w:rsid w:val="00434772"/>
    <w:rsid w:val="00434C05"/>
    <w:rsid w:val="00435D05"/>
    <w:rsid w:val="00437CB4"/>
    <w:rsid w:val="0044074D"/>
    <w:rsid w:val="00441C8F"/>
    <w:rsid w:val="0044668C"/>
    <w:rsid w:val="00450AA7"/>
    <w:rsid w:val="00450D93"/>
    <w:rsid w:val="00452F13"/>
    <w:rsid w:val="00454CCF"/>
    <w:rsid w:val="0045646B"/>
    <w:rsid w:val="00460789"/>
    <w:rsid w:val="0046083F"/>
    <w:rsid w:val="00464849"/>
    <w:rsid w:val="00466901"/>
    <w:rsid w:val="0046693D"/>
    <w:rsid w:val="00467FD3"/>
    <w:rsid w:val="00474794"/>
    <w:rsid w:val="00475D79"/>
    <w:rsid w:val="00475E1A"/>
    <w:rsid w:val="00476E6E"/>
    <w:rsid w:val="00477253"/>
    <w:rsid w:val="00481919"/>
    <w:rsid w:val="004823D3"/>
    <w:rsid w:val="004825B2"/>
    <w:rsid w:val="00485463"/>
    <w:rsid w:val="004858DF"/>
    <w:rsid w:val="00486B24"/>
    <w:rsid w:val="00486D2B"/>
    <w:rsid w:val="0048748F"/>
    <w:rsid w:val="00490F8F"/>
    <w:rsid w:val="00493A29"/>
    <w:rsid w:val="00494545"/>
    <w:rsid w:val="0049534D"/>
    <w:rsid w:val="0049559F"/>
    <w:rsid w:val="004A3538"/>
    <w:rsid w:val="004A684D"/>
    <w:rsid w:val="004B2C62"/>
    <w:rsid w:val="004B3349"/>
    <w:rsid w:val="004B47A6"/>
    <w:rsid w:val="004B4844"/>
    <w:rsid w:val="004B7024"/>
    <w:rsid w:val="004C0914"/>
    <w:rsid w:val="004C259C"/>
    <w:rsid w:val="004C4B84"/>
    <w:rsid w:val="004C7AFC"/>
    <w:rsid w:val="004D0094"/>
    <w:rsid w:val="004D050B"/>
    <w:rsid w:val="004D2224"/>
    <w:rsid w:val="004D4BFC"/>
    <w:rsid w:val="004D5A9C"/>
    <w:rsid w:val="004E0BCF"/>
    <w:rsid w:val="004E0F9F"/>
    <w:rsid w:val="004E28A1"/>
    <w:rsid w:val="004E3164"/>
    <w:rsid w:val="004E38FB"/>
    <w:rsid w:val="004E6218"/>
    <w:rsid w:val="004E675A"/>
    <w:rsid w:val="004F17AE"/>
    <w:rsid w:val="004F2787"/>
    <w:rsid w:val="004F31C8"/>
    <w:rsid w:val="004F3589"/>
    <w:rsid w:val="004F3DAB"/>
    <w:rsid w:val="004F3DC7"/>
    <w:rsid w:val="004F4FF3"/>
    <w:rsid w:val="004F5DC9"/>
    <w:rsid w:val="004F6709"/>
    <w:rsid w:val="004F7622"/>
    <w:rsid w:val="004F7985"/>
    <w:rsid w:val="00500E0F"/>
    <w:rsid w:val="0050186F"/>
    <w:rsid w:val="00502237"/>
    <w:rsid w:val="00502704"/>
    <w:rsid w:val="00503153"/>
    <w:rsid w:val="00503CF5"/>
    <w:rsid w:val="005053DF"/>
    <w:rsid w:val="005056FD"/>
    <w:rsid w:val="005057EA"/>
    <w:rsid w:val="00506334"/>
    <w:rsid w:val="00506730"/>
    <w:rsid w:val="005071B4"/>
    <w:rsid w:val="00510B2A"/>
    <w:rsid w:val="005118DB"/>
    <w:rsid w:val="005138FC"/>
    <w:rsid w:val="00516448"/>
    <w:rsid w:val="0051732C"/>
    <w:rsid w:val="00517B99"/>
    <w:rsid w:val="00520195"/>
    <w:rsid w:val="00521816"/>
    <w:rsid w:val="00521F9E"/>
    <w:rsid w:val="00522D47"/>
    <w:rsid w:val="00523E49"/>
    <w:rsid w:val="00524923"/>
    <w:rsid w:val="00525ADD"/>
    <w:rsid w:val="00526943"/>
    <w:rsid w:val="005322B8"/>
    <w:rsid w:val="0053316E"/>
    <w:rsid w:val="00534238"/>
    <w:rsid w:val="00534FC8"/>
    <w:rsid w:val="005357F5"/>
    <w:rsid w:val="00535B3D"/>
    <w:rsid w:val="00535ECD"/>
    <w:rsid w:val="0053658D"/>
    <w:rsid w:val="00536D96"/>
    <w:rsid w:val="005371D4"/>
    <w:rsid w:val="0054085D"/>
    <w:rsid w:val="00541F3C"/>
    <w:rsid w:val="00543A79"/>
    <w:rsid w:val="00550CD9"/>
    <w:rsid w:val="00550E60"/>
    <w:rsid w:val="005554BA"/>
    <w:rsid w:val="00555B49"/>
    <w:rsid w:val="0055733F"/>
    <w:rsid w:val="00557980"/>
    <w:rsid w:val="005600E7"/>
    <w:rsid w:val="00560399"/>
    <w:rsid w:val="005616B7"/>
    <w:rsid w:val="00567092"/>
    <w:rsid w:val="00567FC5"/>
    <w:rsid w:val="0057043F"/>
    <w:rsid w:val="00570813"/>
    <w:rsid w:val="005709C5"/>
    <w:rsid w:val="00574D52"/>
    <w:rsid w:val="0057596C"/>
    <w:rsid w:val="0058156D"/>
    <w:rsid w:val="00582CCA"/>
    <w:rsid w:val="00584899"/>
    <w:rsid w:val="005878EC"/>
    <w:rsid w:val="00590C8D"/>
    <w:rsid w:val="00591FB9"/>
    <w:rsid w:val="00592887"/>
    <w:rsid w:val="005A356F"/>
    <w:rsid w:val="005A3C22"/>
    <w:rsid w:val="005A450B"/>
    <w:rsid w:val="005A68B7"/>
    <w:rsid w:val="005A6D89"/>
    <w:rsid w:val="005A7128"/>
    <w:rsid w:val="005A7BF0"/>
    <w:rsid w:val="005B11B8"/>
    <w:rsid w:val="005B1737"/>
    <w:rsid w:val="005B21CC"/>
    <w:rsid w:val="005B286E"/>
    <w:rsid w:val="005B364F"/>
    <w:rsid w:val="005B3659"/>
    <w:rsid w:val="005B4F09"/>
    <w:rsid w:val="005B5732"/>
    <w:rsid w:val="005B6C74"/>
    <w:rsid w:val="005B7C2C"/>
    <w:rsid w:val="005C0FA5"/>
    <w:rsid w:val="005C4485"/>
    <w:rsid w:val="005C4D49"/>
    <w:rsid w:val="005C5319"/>
    <w:rsid w:val="005C554F"/>
    <w:rsid w:val="005C567F"/>
    <w:rsid w:val="005C61DB"/>
    <w:rsid w:val="005C78EC"/>
    <w:rsid w:val="005C7A1E"/>
    <w:rsid w:val="005D04FF"/>
    <w:rsid w:val="005D0698"/>
    <w:rsid w:val="005D0705"/>
    <w:rsid w:val="005D0978"/>
    <w:rsid w:val="005D2C3B"/>
    <w:rsid w:val="005D3E6C"/>
    <w:rsid w:val="005D52A5"/>
    <w:rsid w:val="005D7333"/>
    <w:rsid w:val="005E3053"/>
    <w:rsid w:val="005E3156"/>
    <w:rsid w:val="005E597D"/>
    <w:rsid w:val="005F1058"/>
    <w:rsid w:val="005F1953"/>
    <w:rsid w:val="005F2018"/>
    <w:rsid w:val="005F62C8"/>
    <w:rsid w:val="005F7725"/>
    <w:rsid w:val="005F799E"/>
    <w:rsid w:val="00600163"/>
    <w:rsid w:val="0060459B"/>
    <w:rsid w:val="00604BE3"/>
    <w:rsid w:val="00610A4A"/>
    <w:rsid w:val="00613A2C"/>
    <w:rsid w:val="00616283"/>
    <w:rsid w:val="00617FF6"/>
    <w:rsid w:val="00621A79"/>
    <w:rsid w:val="00623BAD"/>
    <w:rsid w:val="006253BD"/>
    <w:rsid w:val="00627212"/>
    <w:rsid w:val="00627667"/>
    <w:rsid w:val="00631795"/>
    <w:rsid w:val="00633FA0"/>
    <w:rsid w:val="006346CE"/>
    <w:rsid w:val="00635622"/>
    <w:rsid w:val="00635AF0"/>
    <w:rsid w:val="00643405"/>
    <w:rsid w:val="0064391E"/>
    <w:rsid w:val="00644285"/>
    <w:rsid w:val="00644719"/>
    <w:rsid w:val="00645E54"/>
    <w:rsid w:val="00647D52"/>
    <w:rsid w:val="006567A6"/>
    <w:rsid w:val="00661627"/>
    <w:rsid w:val="00661A06"/>
    <w:rsid w:val="00661E94"/>
    <w:rsid w:val="00662E0E"/>
    <w:rsid w:val="0066334D"/>
    <w:rsid w:val="006643C0"/>
    <w:rsid w:val="00671970"/>
    <w:rsid w:val="00673941"/>
    <w:rsid w:val="006739DB"/>
    <w:rsid w:val="00674386"/>
    <w:rsid w:val="00674F93"/>
    <w:rsid w:val="00675DA8"/>
    <w:rsid w:val="00676D9E"/>
    <w:rsid w:val="00677309"/>
    <w:rsid w:val="006809F2"/>
    <w:rsid w:val="00682057"/>
    <w:rsid w:val="00682FE6"/>
    <w:rsid w:val="006854FE"/>
    <w:rsid w:val="00685AEB"/>
    <w:rsid w:val="00690166"/>
    <w:rsid w:val="00691DEB"/>
    <w:rsid w:val="00695BBF"/>
    <w:rsid w:val="0069786F"/>
    <w:rsid w:val="006A0443"/>
    <w:rsid w:val="006A04CC"/>
    <w:rsid w:val="006A06FD"/>
    <w:rsid w:val="006A3BCB"/>
    <w:rsid w:val="006A5BB8"/>
    <w:rsid w:val="006A7F75"/>
    <w:rsid w:val="006B032A"/>
    <w:rsid w:val="006B04B8"/>
    <w:rsid w:val="006B183B"/>
    <w:rsid w:val="006B7E4E"/>
    <w:rsid w:val="006C137A"/>
    <w:rsid w:val="006C208E"/>
    <w:rsid w:val="006C23C8"/>
    <w:rsid w:val="006C26C3"/>
    <w:rsid w:val="006C2AD0"/>
    <w:rsid w:val="006C2E9F"/>
    <w:rsid w:val="006C3621"/>
    <w:rsid w:val="006C422A"/>
    <w:rsid w:val="006C6655"/>
    <w:rsid w:val="006D23FD"/>
    <w:rsid w:val="006D2D88"/>
    <w:rsid w:val="006D3BC9"/>
    <w:rsid w:val="006D3F52"/>
    <w:rsid w:val="006D68E3"/>
    <w:rsid w:val="006D7631"/>
    <w:rsid w:val="006E158F"/>
    <w:rsid w:val="006E349F"/>
    <w:rsid w:val="006E6670"/>
    <w:rsid w:val="006E7B0F"/>
    <w:rsid w:val="006F254A"/>
    <w:rsid w:val="006F4484"/>
    <w:rsid w:val="006F6ADE"/>
    <w:rsid w:val="006F6B12"/>
    <w:rsid w:val="006F6EB8"/>
    <w:rsid w:val="0070058F"/>
    <w:rsid w:val="00702A3E"/>
    <w:rsid w:val="00704278"/>
    <w:rsid w:val="00704A1B"/>
    <w:rsid w:val="00704B5B"/>
    <w:rsid w:val="00707BE9"/>
    <w:rsid w:val="007115A9"/>
    <w:rsid w:val="00711B62"/>
    <w:rsid w:val="00711CB2"/>
    <w:rsid w:val="00713A01"/>
    <w:rsid w:val="007148E9"/>
    <w:rsid w:val="00716A59"/>
    <w:rsid w:val="00716E63"/>
    <w:rsid w:val="007226CB"/>
    <w:rsid w:val="007237D4"/>
    <w:rsid w:val="00723B72"/>
    <w:rsid w:val="00724020"/>
    <w:rsid w:val="00727BFE"/>
    <w:rsid w:val="007315D1"/>
    <w:rsid w:val="0073328D"/>
    <w:rsid w:val="00733F39"/>
    <w:rsid w:val="0073488B"/>
    <w:rsid w:val="007369E8"/>
    <w:rsid w:val="00736A9F"/>
    <w:rsid w:val="00737E04"/>
    <w:rsid w:val="007449BC"/>
    <w:rsid w:val="00744F0C"/>
    <w:rsid w:val="00745285"/>
    <w:rsid w:val="0074564D"/>
    <w:rsid w:val="00747C27"/>
    <w:rsid w:val="00752F47"/>
    <w:rsid w:val="00754EA6"/>
    <w:rsid w:val="0075667F"/>
    <w:rsid w:val="00756884"/>
    <w:rsid w:val="007604A9"/>
    <w:rsid w:val="00760A38"/>
    <w:rsid w:val="00760F7B"/>
    <w:rsid w:val="00761DBA"/>
    <w:rsid w:val="007704AE"/>
    <w:rsid w:val="00771B36"/>
    <w:rsid w:val="00772D1F"/>
    <w:rsid w:val="007742D6"/>
    <w:rsid w:val="00774E6A"/>
    <w:rsid w:val="0077680A"/>
    <w:rsid w:val="00780E82"/>
    <w:rsid w:val="00782FAA"/>
    <w:rsid w:val="00783C42"/>
    <w:rsid w:val="00783D1A"/>
    <w:rsid w:val="0078570A"/>
    <w:rsid w:val="00786100"/>
    <w:rsid w:val="00787033"/>
    <w:rsid w:val="00787C98"/>
    <w:rsid w:val="007908D7"/>
    <w:rsid w:val="007913BB"/>
    <w:rsid w:val="00791610"/>
    <w:rsid w:val="007918C4"/>
    <w:rsid w:val="00794423"/>
    <w:rsid w:val="00795DEE"/>
    <w:rsid w:val="007967D6"/>
    <w:rsid w:val="007978BB"/>
    <w:rsid w:val="007A0014"/>
    <w:rsid w:val="007A0D47"/>
    <w:rsid w:val="007A2E9D"/>
    <w:rsid w:val="007B06D4"/>
    <w:rsid w:val="007B2F5C"/>
    <w:rsid w:val="007B4C64"/>
    <w:rsid w:val="007B591D"/>
    <w:rsid w:val="007C0082"/>
    <w:rsid w:val="007C25DE"/>
    <w:rsid w:val="007C3D3C"/>
    <w:rsid w:val="007C4C1F"/>
    <w:rsid w:val="007D0F02"/>
    <w:rsid w:val="007D1416"/>
    <w:rsid w:val="007D30D7"/>
    <w:rsid w:val="007D3978"/>
    <w:rsid w:val="007D46FC"/>
    <w:rsid w:val="007D663A"/>
    <w:rsid w:val="007D69EE"/>
    <w:rsid w:val="007E07C9"/>
    <w:rsid w:val="007E22E0"/>
    <w:rsid w:val="007E3518"/>
    <w:rsid w:val="007E46FC"/>
    <w:rsid w:val="007E4ED0"/>
    <w:rsid w:val="007E6486"/>
    <w:rsid w:val="007E6EB9"/>
    <w:rsid w:val="007F10A2"/>
    <w:rsid w:val="007F136A"/>
    <w:rsid w:val="007F2FD2"/>
    <w:rsid w:val="007F3AF6"/>
    <w:rsid w:val="007F4165"/>
    <w:rsid w:val="008000A4"/>
    <w:rsid w:val="00801DB2"/>
    <w:rsid w:val="0080253B"/>
    <w:rsid w:val="00802542"/>
    <w:rsid w:val="008053C9"/>
    <w:rsid w:val="00805F01"/>
    <w:rsid w:val="00805F41"/>
    <w:rsid w:val="008073FC"/>
    <w:rsid w:val="008076B9"/>
    <w:rsid w:val="00807905"/>
    <w:rsid w:val="00811836"/>
    <w:rsid w:val="0081199D"/>
    <w:rsid w:val="0081406F"/>
    <w:rsid w:val="0081419F"/>
    <w:rsid w:val="00814876"/>
    <w:rsid w:val="0081592E"/>
    <w:rsid w:val="00816251"/>
    <w:rsid w:val="008169C2"/>
    <w:rsid w:val="00816C7A"/>
    <w:rsid w:val="008175FF"/>
    <w:rsid w:val="00821788"/>
    <w:rsid w:val="00822F2E"/>
    <w:rsid w:val="00825D7F"/>
    <w:rsid w:val="00831B88"/>
    <w:rsid w:val="00835E70"/>
    <w:rsid w:val="00837ADD"/>
    <w:rsid w:val="00837F84"/>
    <w:rsid w:val="008411F0"/>
    <w:rsid w:val="00841B76"/>
    <w:rsid w:val="008423B6"/>
    <w:rsid w:val="008437E1"/>
    <w:rsid w:val="008459F3"/>
    <w:rsid w:val="00846473"/>
    <w:rsid w:val="0084719C"/>
    <w:rsid w:val="0085126D"/>
    <w:rsid w:val="00852F78"/>
    <w:rsid w:val="00853D3D"/>
    <w:rsid w:val="00855638"/>
    <w:rsid w:val="0086001C"/>
    <w:rsid w:val="00860778"/>
    <w:rsid w:val="00861CCE"/>
    <w:rsid w:val="00861D45"/>
    <w:rsid w:val="00862046"/>
    <w:rsid w:val="008629A4"/>
    <w:rsid w:val="0086369D"/>
    <w:rsid w:val="00864803"/>
    <w:rsid w:val="008669CD"/>
    <w:rsid w:val="00866D62"/>
    <w:rsid w:val="00866F83"/>
    <w:rsid w:val="00867A1B"/>
    <w:rsid w:val="00871549"/>
    <w:rsid w:val="00875AE5"/>
    <w:rsid w:val="00877600"/>
    <w:rsid w:val="00877C0A"/>
    <w:rsid w:val="00880FB3"/>
    <w:rsid w:val="00881355"/>
    <w:rsid w:val="00882A38"/>
    <w:rsid w:val="0088304E"/>
    <w:rsid w:val="00883D06"/>
    <w:rsid w:val="008865CF"/>
    <w:rsid w:val="008868A1"/>
    <w:rsid w:val="008927A0"/>
    <w:rsid w:val="008963E5"/>
    <w:rsid w:val="00896CDD"/>
    <w:rsid w:val="0089741D"/>
    <w:rsid w:val="00897BE4"/>
    <w:rsid w:val="008A1511"/>
    <w:rsid w:val="008A27B6"/>
    <w:rsid w:val="008A42CB"/>
    <w:rsid w:val="008A66C0"/>
    <w:rsid w:val="008A7CE9"/>
    <w:rsid w:val="008B1342"/>
    <w:rsid w:val="008B1EB3"/>
    <w:rsid w:val="008B2259"/>
    <w:rsid w:val="008B68D6"/>
    <w:rsid w:val="008C0FE8"/>
    <w:rsid w:val="008C10AF"/>
    <w:rsid w:val="008C3051"/>
    <w:rsid w:val="008C3D09"/>
    <w:rsid w:val="008D298B"/>
    <w:rsid w:val="008D3D4B"/>
    <w:rsid w:val="008D68AD"/>
    <w:rsid w:val="008E12C0"/>
    <w:rsid w:val="008E3832"/>
    <w:rsid w:val="008E511D"/>
    <w:rsid w:val="008E6F0E"/>
    <w:rsid w:val="008E7660"/>
    <w:rsid w:val="008E7B2E"/>
    <w:rsid w:val="008F09CD"/>
    <w:rsid w:val="008F0FE6"/>
    <w:rsid w:val="008F6857"/>
    <w:rsid w:val="008F6A9F"/>
    <w:rsid w:val="009003E5"/>
    <w:rsid w:val="00901206"/>
    <w:rsid w:val="00903867"/>
    <w:rsid w:val="009042A0"/>
    <w:rsid w:val="009055BB"/>
    <w:rsid w:val="009059FD"/>
    <w:rsid w:val="00910198"/>
    <w:rsid w:val="009133CF"/>
    <w:rsid w:val="00913D55"/>
    <w:rsid w:val="009145CA"/>
    <w:rsid w:val="00914BD2"/>
    <w:rsid w:val="00914D12"/>
    <w:rsid w:val="00916F72"/>
    <w:rsid w:val="00917AC0"/>
    <w:rsid w:val="00917BF0"/>
    <w:rsid w:val="0092002A"/>
    <w:rsid w:val="0092265B"/>
    <w:rsid w:val="009247B6"/>
    <w:rsid w:val="009252A2"/>
    <w:rsid w:val="0093073C"/>
    <w:rsid w:val="009318AB"/>
    <w:rsid w:val="00932CFA"/>
    <w:rsid w:val="00936A1C"/>
    <w:rsid w:val="00936F0C"/>
    <w:rsid w:val="00942A47"/>
    <w:rsid w:val="00942B7A"/>
    <w:rsid w:val="0094430B"/>
    <w:rsid w:val="0094445C"/>
    <w:rsid w:val="00944559"/>
    <w:rsid w:val="00956B64"/>
    <w:rsid w:val="00957381"/>
    <w:rsid w:val="00960CD4"/>
    <w:rsid w:val="00962BD0"/>
    <w:rsid w:val="00963B83"/>
    <w:rsid w:val="00963C3B"/>
    <w:rsid w:val="00965A09"/>
    <w:rsid w:val="009662FB"/>
    <w:rsid w:val="00971430"/>
    <w:rsid w:val="00972E87"/>
    <w:rsid w:val="00974151"/>
    <w:rsid w:val="00974D73"/>
    <w:rsid w:val="00981173"/>
    <w:rsid w:val="00981EA3"/>
    <w:rsid w:val="00986C08"/>
    <w:rsid w:val="009902A7"/>
    <w:rsid w:val="00991CA2"/>
    <w:rsid w:val="00992D0D"/>
    <w:rsid w:val="0099408A"/>
    <w:rsid w:val="009952C9"/>
    <w:rsid w:val="00996511"/>
    <w:rsid w:val="009A0584"/>
    <w:rsid w:val="009A081E"/>
    <w:rsid w:val="009A2585"/>
    <w:rsid w:val="009A324F"/>
    <w:rsid w:val="009A4264"/>
    <w:rsid w:val="009A4E02"/>
    <w:rsid w:val="009B2769"/>
    <w:rsid w:val="009B2BA3"/>
    <w:rsid w:val="009B2BFD"/>
    <w:rsid w:val="009C42F8"/>
    <w:rsid w:val="009C4579"/>
    <w:rsid w:val="009C76C5"/>
    <w:rsid w:val="009C7E92"/>
    <w:rsid w:val="009D1826"/>
    <w:rsid w:val="009D1B06"/>
    <w:rsid w:val="009D2C72"/>
    <w:rsid w:val="009D38E1"/>
    <w:rsid w:val="009D55BE"/>
    <w:rsid w:val="009D6F59"/>
    <w:rsid w:val="009D7A81"/>
    <w:rsid w:val="009E095A"/>
    <w:rsid w:val="009E0DFC"/>
    <w:rsid w:val="009E4BAB"/>
    <w:rsid w:val="009E56C3"/>
    <w:rsid w:val="009E675D"/>
    <w:rsid w:val="009E6A76"/>
    <w:rsid w:val="009E711B"/>
    <w:rsid w:val="009F4219"/>
    <w:rsid w:val="009F6DFD"/>
    <w:rsid w:val="009F722A"/>
    <w:rsid w:val="009F7626"/>
    <w:rsid w:val="00A018AA"/>
    <w:rsid w:val="00A05E1C"/>
    <w:rsid w:val="00A07481"/>
    <w:rsid w:val="00A07B74"/>
    <w:rsid w:val="00A12884"/>
    <w:rsid w:val="00A15935"/>
    <w:rsid w:val="00A1642F"/>
    <w:rsid w:val="00A206A9"/>
    <w:rsid w:val="00A251EB"/>
    <w:rsid w:val="00A26046"/>
    <w:rsid w:val="00A27178"/>
    <w:rsid w:val="00A2787C"/>
    <w:rsid w:val="00A3003E"/>
    <w:rsid w:val="00A31515"/>
    <w:rsid w:val="00A32679"/>
    <w:rsid w:val="00A33692"/>
    <w:rsid w:val="00A33A61"/>
    <w:rsid w:val="00A3560A"/>
    <w:rsid w:val="00A364D8"/>
    <w:rsid w:val="00A36A81"/>
    <w:rsid w:val="00A37E11"/>
    <w:rsid w:val="00A42241"/>
    <w:rsid w:val="00A43A66"/>
    <w:rsid w:val="00A43DAC"/>
    <w:rsid w:val="00A4411B"/>
    <w:rsid w:val="00A4772C"/>
    <w:rsid w:val="00A478B0"/>
    <w:rsid w:val="00A50F04"/>
    <w:rsid w:val="00A5510D"/>
    <w:rsid w:val="00A558A5"/>
    <w:rsid w:val="00A56AF6"/>
    <w:rsid w:val="00A5705F"/>
    <w:rsid w:val="00A612DC"/>
    <w:rsid w:val="00A61A6F"/>
    <w:rsid w:val="00A61E4E"/>
    <w:rsid w:val="00A629D3"/>
    <w:rsid w:val="00A65549"/>
    <w:rsid w:val="00A66540"/>
    <w:rsid w:val="00A670FD"/>
    <w:rsid w:val="00A719E5"/>
    <w:rsid w:val="00A74DC4"/>
    <w:rsid w:val="00A75A21"/>
    <w:rsid w:val="00A75C43"/>
    <w:rsid w:val="00A807AE"/>
    <w:rsid w:val="00A80CBE"/>
    <w:rsid w:val="00A8371F"/>
    <w:rsid w:val="00A8400F"/>
    <w:rsid w:val="00A86E55"/>
    <w:rsid w:val="00A90351"/>
    <w:rsid w:val="00A90C52"/>
    <w:rsid w:val="00A926C7"/>
    <w:rsid w:val="00A92BA6"/>
    <w:rsid w:val="00A939ED"/>
    <w:rsid w:val="00A94BE6"/>
    <w:rsid w:val="00A95275"/>
    <w:rsid w:val="00AA0783"/>
    <w:rsid w:val="00AA15AD"/>
    <w:rsid w:val="00AA1D30"/>
    <w:rsid w:val="00AA2E3A"/>
    <w:rsid w:val="00AA4177"/>
    <w:rsid w:val="00AA6A0A"/>
    <w:rsid w:val="00AA6D33"/>
    <w:rsid w:val="00AA71D6"/>
    <w:rsid w:val="00AB046A"/>
    <w:rsid w:val="00AB3593"/>
    <w:rsid w:val="00AB6431"/>
    <w:rsid w:val="00AC0240"/>
    <w:rsid w:val="00AC13DC"/>
    <w:rsid w:val="00AC19FB"/>
    <w:rsid w:val="00AC5462"/>
    <w:rsid w:val="00AC565B"/>
    <w:rsid w:val="00AC63C3"/>
    <w:rsid w:val="00AC7660"/>
    <w:rsid w:val="00AD0BF4"/>
    <w:rsid w:val="00AD0FE5"/>
    <w:rsid w:val="00AD1726"/>
    <w:rsid w:val="00AD4CB9"/>
    <w:rsid w:val="00AD7AB1"/>
    <w:rsid w:val="00AE25AC"/>
    <w:rsid w:val="00AE4145"/>
    <w:rsid w:val="00AE579B"/>
    <w:rsid w:val="00AF0432"/>
    <w:rsid w:val="00AF4053"/>
    <w:rsid w:val="00AF4E13"/>
    <w:rsid w:val="00B043B7"/>
    <w:rsid w:val="00B131EC"/>
    <w:rsid w:val="00B13B63"/>
    <w:rsid w:val="00B14A11"/>
    <w:rsid w:val="00B22DFC"/>
    <w:rsid w:val="00B24A50"/>
    <w:rsid w:val="00B25247"/>
    <w:rsid w:val="00B26601"/>
    <w:rsid w:val="00B27658"/>
    <w:rsid w:val="00B27F5D"/>
    <w:rsid w:val="00B30B4B"/>
    <w:rsid w:val="00B3156D"/>
    <w:rsid w:val="00B319BA"/>
    <w:rsid w:val="00B32179"/>
    <w:rsid w:val="00B32336"/>
    <w:rsid w:val="00B33069"/>
    <w:rsid w:val="00B332FC"/>
    <w:rsid w:val="00B343BB"/>
    <w:rsid w:val="00B35FA9"/>
    <w:rsid w:val="00B378C1"/>
    <w:rsid w:val="00B414F4"/>
    <w:rsid w:val="00B41A98"/>
    <w:rsid w:val="00B41B3C"/>
    <w:rsid w:val="00B4266A"/>
    <w:rsid w:val="00B430D3"/>
    <w:rsid w:val="00B469CE"/>
    <w:rsid w:val="00B475CF"/>
    <w:rsid w:val="00B476D9"/>
    <w:rsid w:val="00B5024D"/>
    <w:rsid w:val="00B524E0"/>
    <w:rsid w:val="00B54022"/>
    <w:rsid w:val="00B54109"/>
    <w:rsid w:val="00B5503C"/>
    <w:rsid w:val="00B56B69"/>
    <w:rsid w:val="00B57BA7"/>
    <w:rsid w:val="00B605A8"/>
    <w:rsid w:val="00B63194"/>
    <w:rsid w:val="00B63BE0"/>
    <w:rsid w:val="00B6497E"/>
    <w:rsid w:val="00B65A2E"/>
    <w:rsid w:val="00B670D1"/>
    <w:rsid w:val="00B67D49"/>
    <w:rsid w:val="00B70627"/>
    <w:rsid w:val="00B70E8F"/>
    <w:rsid w:val="00B71973"/>
    <w:rsid w:val="00B7555D"/>
    <w:rsid w:val="00B75F32"/>
    <w:rsid w:val="00B76465"/>
    <w:rsid w:val="00B76BB1"/>
    <w:rsid w:val="00B815E5"/>
    <w:rsid w:val="00B82957"/>
    <w:rsid w:val="00B82A68"/>
    <w:rsid w:val="00B844ED"/>
    <w:rsid w:val="00B861D5"/>
    <w:rsid w:val="00B90C16"/>
    <w:rsid w:val="00B91E38"/>
    <w:rsid w:val="00B92A42"/>
    <w:rsid w:val="00B96DCB"/>
    <w:rsid w:val="00B972C4"/>
    <w:rsid w:val="00B973EE"/>
    <w:rsid w:val="00BA0F67"/>
    <w:rsid w:val="00BA2DF6"/>
    <w:rsid w:val="00BA6EA5"/>
    <w:rsid w:val="00BB10BC"/>
    <w:rsid w:val="00BB1B54"/>
    <w:rsid w:val="00BB3D8B"/>
    <w:rsid w:val="00BB4968"/>
    <w:rsid w:val="00BB5028"/>
    <w:rsid w:val="00BB64F9"/>
    <w:rsid w:val="00BB7266"/>
    <w:rsid w:val="00BC06FE"/>
    <w:rsid w:val="00BC107E"/>
    <w:rsid w:val="00BC2E9A"/>
    <w:rsid w:val="00BC3331"/>
    <w:rsid w:val="00BC7B6F"/>
    <w:rsid w:val="00BD016D"/>
    <w:rsid w:val="00BD2190"/>
    <w:rsid w:val="00BD2F23"/>
    <w:rsid w:val="00BD33DF"/>
    <w:rsid w:val="00BD6C10"/>
    <w:rsid w:val="00BE1A40"/>
    <w:rsid w:val="00BE26CF"/>
    <w:rsid w:val="00BE2A7D"/>
    <w:rsid w:val="00BE3C12"/>
    <w:rsid w:val="00BE3F6D"/>
    <w:rsid w:val="00BE51FF"/>
    <w:rsid w:val="00BE6154"/>
    <w:rsid w:val="00BF172B"/>
    <w:rsid w:val="00BF2383"/>
    <w:rsid w:val="00BF7C90"/>
    <w:rsid w:val="00C0002B"/>
    <w:rsid w:val="00C0046F"/>
    <w:rsid w:val="00C0073C"/>
    <w:rsid w:val="00C01C53"/>
    <w:rsid w:val="00C0339D"/>
    <w:rsid w:val="00C03782"/>
    <w:rsid w:val="00C0395D"/>
    <w:rsid w:val="00C04C47"/>
    <w:rsid w:val="00C06853"/>
    <w:rsid w:val="00C11DEC"/>
    <w:rsid w:val="00C1242F"/>
    <w:rsid w:val="00C12C42"/>
    <w:rsid w:val="00C151EC"/>
    <w:rsid w:val="00C15F79"/>
    <w:rsid w:val="00C16C76"/>
    <w:rsid w:val="00C20256"/>
    <w:rsid w:val="00C2072B"/>
    <w:rsid w:val="00C20A62"/>
    <w:rsid w:val="00C2165C"/>
    <w:rsid w:val="00C22A48"/>
    <w:rsid w:val="00C2486E"/>
    <w:rsid w:val="00C25D74"/>
    <w:rsid w:val="00C26199"/>
    <w:rsid w:val="00C26F57"/>
    <w:rsid w:val="00C2747F"/>
    <w:rsid w:val="00C307AD"/>
    <w:rsid w:val="00C30A28"/>
    <w:rsid w:val="00C31F63"/>
    <w:rsid w:val="00C35CEF"/>
    <w:rsid w:val="00C42969"/>
    <w:rsid w:val="00C42F7A"/>
    <w:rsid w:val="00C430A6"/>
    <w:rsid w:val="00C46D43"/>
    <w:rsid w:val="00C474B4"/>
    <w:rsid w:val="00C54ABA"/>
    <w:rsid w:val="00C5532A"/>
    <w:rsid w:val="00C561AC"/>
    <w:rsid w:val="00C57F0E"/>
    <w:rsid w:val="00C6122D"/>
    <w:rsid w:val="00C615BA"/>
    <w:rsid w:val="00C62547"/>
    <w:rsid w:val="00C63A9B"/>
    <w:rsid w:val="00C66A10"/>
    <w:rsid w:val="00C71B0E"/>
    <w:rsid w:val="00C73050"/>
    <w:rsid w:val="00C745CB"/>
    <w:rsid w:val="00C76922"/>
    <w:rsid w:val="00C80036"/>
    <w:rsid w:val="00C8090B"/>
    <w:rsid w:val="00C8147D"/>
    <w:rsid w:val="00C81DAE"/>
    <w:rsid w:val="00C81FCE"/>
    <w:rsid w:val="00C85E0A"/>
    <w:rsid w:val="00C86903"/>
    <w:rsid w:val="00C86CA9"/>
    <w:rsid w:val="00C90914"/>
    <w:rsid w:val="00C919FD"/>
    <w:rsid w:val="00C9523C"/>
    <w:rsid w:val="00C95922"/>
    <w:rsid w:val="00C97998"/>
    <w:rsid w:val="00CA020B"/>
    <w:rsid w:val="00CA10D5"/>
    <w:rsid w:val="00CA136C"/>
    <w:rsid w:val="00CA342F"/>
    <w:rsid w:val="00CA606F"/>
    <w:rsid w:val="00CA6210"/>
    <w:rsid w:val="00CB39AC"/>
    <w:rsid w:val="00CB6F48"/>
    <w:rsid w:val="00CB6FC9"/>
    <w:rsid w:val="00CB7B26"/>
    <w:rsid w:val="00CC39A1"/>
    <w:rsid w:val="00CC58CC"/>
    <w:rsid w:val="00CD04FC"/>
    <w:rsid w:val="00CD2CE6"/>
    <w:rsid w:val="00CD3284"/>
    <w:rsid w:val="00CD3E51"/>
    <w:rsid w:val="00CD45AB"/>
    <w:rsid w:val="00CD60D9"/>
    <w:rsid w:val="00CD652A"/>
    <w:rsid w:val="00CD6E17"/>
    <w:rsid w:val="00CD724C"/>
    <w:rsid w:val="00CD7DB2"/>
    <w:rsid w:val="00CE0422"/>
    <w:rsid w:val="00CE09F3"/>
    <w:rsid w:val="00CE2135"/>
    <w:rsid w:val="00CE345A"/>
    <w:rsid w:val="00CE50CC"/>
    <w:rsid w:val="00CE76B8"/>
    <w:rsid w:val="00CE7A94"/>
    <w:rsid w:val="00CE7B75"/>
    <w:rsid w:val="00CE7BBE"/>
    <w:rsid w:val="00CF1762"/>
    <w:rsid w:val="00CF23F3"/>
    <w:rsid w:val="00CF33C4"/>
    <w:rsid w:val="00CF4408"/>
    <w:rsid w:val="00CF47B4"/>
    <w:rsid w:val="00CF5E77"/>
    <w:rsid w:val="00CF68DF"/>
    <w:rsid w:val="00CF7C60"/>
    <w:rsid w:val="00D01AF7"/>
    <w:rsid w:val="00D021C3"/>
    <w:rsid w:val="00D02680"/>
    <w:rsid w:val="00D02F2A"/>
    <w:rsid w:val="00D031A9"/>
    <w:rsid w:val="00D03CAE"/>
    <w:rsid w:val="00D04C75"/>
    <w:rsid w:val="00D04EC2"/>
    <w:rsid w:val="00D12782"/>
    <w:rsid w:val="00D15D09"/>
    <w:rsid w:val="00D165C0"/>
    <w:rsid w:val="00D16BDF"/>
    <w:rsid w:val="00D17359"/>
    <w:rsid w:val="00D1758A"/>
    <w:rsid w:val="00D21C64"/>
    <w:rsid w:val="00D23921"/>
    <w:rsid w:val="00D2540C"/>
    <w:rsid w:val="00D318E5"/>
    <w:rsid w:val="00D333BC"/>
    <w:rsid w:val="00D33A2B"/>
    <w:rsid w:val="00D349C4"/>
    <w:rsid w:val="00D35A54"/>
    <w:rsid w:val="00D376C3"/>
    <w:rsid w:val="00D378B8"/>
    <w:rsid w:val="00D41894"/>
    <w:rsid w:val="00D41B9B"/>
    <w:rsid w:val="00D43B31"/>
    <w:rsid w:val="00D4425D"/>
    <w:rsid w:val="00D44724"/>
    <w:rsid w:val="00D45603"/>
    <w:rsid w:val="00D46A14"/>
    <w:rsid w:val="00D47D3F"/>
    <w:rsid w:val="00D50F17"/>
    <w:rsid w:val="00D518D8"/>
    <w:rsid w:val="00D521E7"/>
    <w:rsid w:val="00D53A17"/>
    <w:rsid w:val="00D54C32"/>
    <w:rsid w:val="00D55072"/>
    <w:rsid w:val="00D622EA"/>
    <w:rsid w:val="00D6439F"/>
    <w:rsid w:val="00D659B9"/>
    <w:rsid w:val="00D67D2D"/>
    <w:rsid w:val="00D71785"/>
    <w:rsid w:val="00D751EB"/>
    <w:rsid w:val="00D772F6"/>
    <w:rsid w:val="00D7740D"/>
    <w:rsid w:val="00D810C3"/>
    <w:rsid w:val="00D82240"/>
    <w:rsid w:val="00D8461A"/>
    <w:rsid w:val="00D9232A"/>
    <w:rsid w:val="00D93479"/>
    <w:rsid w:val="00D958B6"/>
    <w:rsid w:val="00D96EC4"/>
    <w:rsid w:val="00D9757F"/>
    <w:rsid w:val="00D97A97"/>
    <w:rsid w:val="00DA0C3F"/>
    <w:rsid w:val="00DA148A"/>
    <w:rsid w:val="00DA2A49"/>
    <w:rsid w:val="00DA3467"/>
    <w:rsid w:val="00DA43FD"/>
    <w:rsid w:val="00DA46C1"/>
    <w:rsid w:val="00DA476E"/>
    <w:rsid w:val="00DB25B3"/>
    <w:rsid w:val="00DB2E9E"/>
    <w:rsid w:val="00DB479A"/>
    <w:rsid w:val="00DB60BE"/>
    <w:rsid w:val="00DB61BF"/>
    <w:rsid w:val="00DC0C17"/>
    <w:rsid w:val="00DC1355"/>
    <w:rsid w:val="00DC1398"/>
    <w:rsid w:val="00DC2252"/>
    <w:rsid w:val="00DC2B92"/>
    <w:rsid w:val="00DC40F2"/>
    <w:rsid w:val="00DC6641"/>
    <w:rsid w:val="00DD214B"/>
    <w:rsid w:val="00DD3BA4"/>
    <w:rsid w:val="00DD4925"/>
    <w:rsid w:val="00DD500B"/>
    <w:rsid w:val="00DE0FFB"/>
    <w:rsid w:val="00DE1DE3"/>
    <w:rsid w:val="00DE1F7D"/>
    <w:rsid w:val="00DE3C90"/>
    <w:rsid w:val="00DE3FE2"/>
    <w:rsid w:val="00DE5611"/>
    <w:rsid w:val="00DF0215"/>
    <w:rsid w:val="00DF35BC"/>
    <w:rsid w:val="00DF56D1"/>
    <w:rsid w:val="00DF6901"/>
    <w:rsid w:val="00E007D4"/>
    <w:rsid w:val="00E00A32"/>
    <w:rsid w:val="00E01ADD"/>
    <w:rsid w:val="00E03C39"/>
    <w:rsid w:val="00E042B1"/>
    <w:rsid w:val="00E056FF"/>
    <w:rsid w:val="00E06B49"/>
    <w:rsid w:val="00E104E5"/>
    <w:rsid w:val="00E1231D"/>
    <w:rsid w:val="00E12694"/>
    <w:rsid w:val="00E12B2F"/>
    <w:rsid w:val="00E153F5"/>
    <w:rsid w:val="00E17A10"/>
    <w:rsid w:val="00E24F10"/>
    <w:rsid w:val="00E2691B"/>
    <w:rsid w:val="00E26FC4"/>
    <w:rsid w:val="00E3029C"/>
    <w:rsid w:val="00E31606"/>
    <w:rsid w:val="00E320A5"/>
    <w:rsid w:val="00E33226"/>
    <w:rsid w:val="00E344A6"/>
    <w:rsid w:val="00E34E78"/>
    <w:rsid w:val="00E35B39"/>
    <w:rsid w:val="00E416F1"/>
    <w:rsid w:val="00E41C16"/>
    <w:rsid w:val="00E428FD"/>
    <w:rsid w:val="00E4316B"/>
    <w:rsid w:val="00E4376F"/>
    <w:rsid w:val="00E45B55"/>
    <w:rsid w:val="00E4701E"/>
    <w:rsid w:val="00E475E2"/>
    <w:rsid w:val="00E55736"/>
    <w:rsid w:val="00E55826"/>
    <w:rsid w:val="00E55A00"/>
    <w:rsid w:val="00E563A1"/>
    <w:rsid w:val="00E56C18"/>
    <w:rsid w:val="00E60251"/>
    <w:rsid w:val="00E6033A"/>
    <w:rsid w:val="00E60796"/>
    <w:rsid w:val="00E60C36"/>
    <w:rsid w:val="00E610B8"/>
    <w:rsid w:val="00E61102"/>
    <w:rsid w:val="00E613C8"/>
    <w:rsid w:val="00E6193E"/>
    <w:rsid w:val="00E623AE"/>
    <w:rsid w:val="00E632C3"/>
    <w:rsid w:val="00E63387"/>
    <w:rsid w:val="00E635C8"/>
    <w:rsid w:val="00E641D0"/>
    <w:rsid w:val="00E65EDB"/>
    <w:rsid w:val="00E66819"/>
    <w:rsid w:val="00E722C4"/>
    <w:rsid w:val="00E72564"/>
    <w:rsid w:val="00E72A90"/>
    <w:rsid w:val="00E73EA6"/>
    <w:rsid w:val="00E747C0"/>
    <w:rsid w:val="00E761CC"/>
    <w:rsid w:val="00E81F40"/>
    <w:rsid w:val="00E82C29"/>
    <w:rsid w:val="00E8414B"/>
    <w:rsid w:val="00E84C86"/>
    <w:rsid w:val="00E903A9"/>
    <w:rsid w:val="00E90F77"/>
    <w:rsid w:val="00E97F2D"/>
    <w:rsid w:val="00EA2C15"/>
    <w:rsid w:val="00EA6D04"/>
    <w:rsid w:val="00EB0DC3"/>
    <w:rsid w:val="00EB3CBF"/>
    <w:rsid w:val="00EB3EB6"/>
    <w:rsid w:val="00EB7F67"/>
    <w:rsid w:val="00EC08F6"/>
    <w:rsid w:val="00EC4E20"/>
    <w:rsid w:val="00EC4FFB"/>
    <w:rsid w:val="00EC5E7E"/>
    <w:rsid w:val="00EC7546"/>
    <w:rsid w:val="00EC7BCC"/>
    <w:rsid w:val="00ED045F"/>
    <w:rsid w:val="00ED1384"/>
    <w:rsid w:val="00ED4F03"/>
    <w:rsid w:val="00ED4F4A"/>
    <w:rsid w:val="00ED5D62"/>
    <w:rsid w:val="00ED766B"/>
    <w:rsid w:val="00EE00A9"/>
    <w:rsid w:val="00EE39C9"/>
    <w:rsid w:val="00EE52FC"/>
    <w:rsid w:val="00EE5999"/>
    <w:rsid w:val="00EF58F3"/>
    <w:rsid w:val="00EF5E99"/>
    <w:rsid w:val="00EF66FC"/>
    <w:rsid w:val="00F0093D"/>
    <w:rsid w:val="00F00B14"/>
    <w:rsid w:val="00F03F27"/>
    <w:rsid w:val="00F04BB5"/>
    <w:rsid w:val="00F062A9"/>
    <w:rsid w:val="00F119C7"/>
    <w:rsid w:val="00F11C2F"/>
    <w:rsid w:val="00F136BD"/>
    <w:rsid w:val="00F15DE6"/>
    <w:rsid w:val="00F16BDB"/>
    <w:rsid w:val="00F173EE"/>
    <w:rsid w:val="00F1778F"/>
    <w:rsid w:val="00F21BE3"/>
    <w:rsid w:val="00F24A2B"/>
    <w:rsid w:val="00F25C76"/>
    <w:rsid w:val="00F2611E"/>
    <w:rsid w:val="00F271A2"/>
    <w:rsid w:val="00F27ED6"/>
    <w:rsid w:val="00F303C2"/>
    <w:rsid w:val="00F31EC7"/>
    <w:rsid w:val="00F31FAC"/>
    <w:rsid w:val="00F33757"/>
    <w:rsid w:val="00F3514A"/>
    <w:rsid w:val="00F36489"/>
    <w:rsid w:val="00F36C0A"/>
    <w:rsid w:val="00F37B8B"/>
    <w:rsid w:val="00F4105E"/>
    <w:rsid w:val="00F41674"/>
    <w:rsid w:val="00F42029"/>
    <w:rsid w:val="00F43D81"/>
    <w:rsid w:val="00F44661"/>
    <w:rsid w:val="00F45EFC"/>
    <w:rsid w:val="00F4750D"/>
    <w:rsid w:val="00F47705"/>
    <w:rsid w:val="00F51212"/>
    <w:rsid w:val="00F529D4"/>
    <w:rsid w:val="00F53C24"/>
    <w:rsid w:val="00F54834"/>
    <w:rsid w:val="00F5743F"/>
    <w:rsid w:val="00F61259"/>
    <w:rsid w:val="00F619F0"/>
    <w:rsid w:val="00F621A8"/>
    <w:rsid w:val="00F62AF2"/>
    <w:rsid w:val="00F63C6F"/>
    <w:rsid w:val="00F65F5E"/>
    <w:rsid w:val="00F67EAC"/>
    <w:rsid w:val="00F723BA"/>
    <w:rsid w:val="00F73920"/>
    <w:rsid w:val="00F73C75"/>
    <w:rsid w:val="00F747C2"/>
    <w:rsid w:val="00F751D0"/>
    <w:rsid w:val="00F757F6"/>
    <w:rsid w:val="00F77108"/>
    <w:rsid w:val="00F80B39"/>
    <w:rsid w:val="00F83815"/>
    <w:rsid w:val="00F84EE7"/>
    <w:rsid w:val="00F85C7F"/>
    <w:rsid w:val="00F8640F"/>
    <w:rsid w:val="00F95268"/>
    <w:rsid w:val="00F97763"/>
    <w:rsid w:val="00F97E15"/>
    <w:rsid w:val="00FA31F6"/>
    <w:rsid w:val="00FA5657"/>
    <w:rsid w:val="00FA6C37"/>
    <w:rsid w:val="00FB295B"/>
    <w:rsid w:val="00FB2E24"/>
    <w:rsid w:val="00FB333E"/>
    <w:rsid w:val="00FB4B07"/>
    <w:rsid w:val="00FB559D"/>
    <w:rsid w:val="00FB55A1"/>
    <w:rsid w:val="00FB5F87"/>
    <w:rsid w:val="00FB706C"/>
    <w:rsid w:val="00FC1714"/>
    <w:rsid w:val="00FC263B"/>
    <w:rsid w:val="00FC3AA2"/>
    <w:rsid w:val="00FC4C8C"/>
    <w:rsid w:val="00FC5505"/>
    <w:rsid w:val="00FC6D52"/>
    <w:rsid w:val="00FC6D63"/>
    <w:rsid w:val="00FD0863"/>
    <w:rsid w:val="00FD14E9"/>
    <w:rsid w:val="00FD1A5E"/>
    <w:rsid w:val="00FD45F9"/>
    <w:rsid w:val="00FE0B94"/>
    <w:rsid w:val="00FE0CDB"/>
    <w:rsid w:val="00FE2127"/>
    <w:rsid w:val="00FE2564"/>
    <w:rsid w:val="00FE2B70"/>
    <w:rsid w:val="00FE7F70"/>
    <w:rsid w:val="00FF6094"/>
    <w:rsid w:val="00FF6230"/>
    <w:rsid w:val="00FF6288"/>
    <w:rsid w:val="00FF7B0C"/>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87FC48"/>
  <w14:defaultImageDpi w14:val="300"/>
  <w15:docId w15:val="{BD99431E-3367-469E-917B-B27CEB1B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66B"/>
    <w:pPr>
      <w:spacing w:after="160" w:line="278" w:lineRule="auto"/>
    </w:pPr>
    <w:rPr>
      <w:rFonts w:eastAsiaTheme="minorHAnsi"/>
      <w:kern w:val="2"/>
      <w14:ligatures w14:val="standardContextual"/>
    </w:rPr>
  </w:style>
  <w:style w:type="paragraph" w:styleId="Ttulo3">
    <w:name w:val="heading 3"/>
    <w:basedOn w:val="Normal"/>
    <w:next w:val="Normal"/>
    <w:link w:val="Ttulo3Char"/>
    <w:uiPriority w:val="9"/>
    <w:semiHidden/>
    <w:unhideWhenUsed/>
    <w:qFormat/>
    <w:rsid w:val="0008659F"/>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link w:val="Ttulo4Char"/>
    <w:uiPriority w:val="9"/>
    <w:qFormat/>
    <w:rsid w:val="00BE2A7D"/>
    <w:pPr>
      <w:spacing w:before="100" w:beforeAutospacing="1" w:after="100" w:afterAutospacing="1"/>
      <w:outlineLvl w:val="3"/>
    </w:pPr>
    <w:rPr>
      <w:rFonts w:ascii="Times New Roman" w:eastAsia="Times New Roman" w:hAnsi="Times New Roman" w:cs="Times New Roman"/>
      <w:b/>
      <w:bCs/>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grafobsico">
    <w:name w:val="[Parágrafo básico]"/>
    <w:basedOn w:val="Normal"/>
    <w:uiPriority w:val="99"/>
    <w:rsid w:val="007604A9"/>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balo">
    <w:name w:val="Balloon Text"/>
    <w:basedOn w:val="Normal"/>
    <w:link w:val="TextodebaloChar"/>
    <w:uiPriority w:val="99"/>
    <w:semiHidden/>
    <w:unhideWhenUsed/>
    <w:rsid w:val="007604A9"/>
    <w:rPr>
      <w:rFonts w:ascii="Lucida Grande" w:hAnsi="Lucida Grande" w:cs="Lucida Grande"/>
      <w:sz w:val="18"/>
      <w:szCs w:val="18"/>
    </w:rPr>
  </w:style>
  <w:style w:type="character" w:customStyle="1" w:styleId="TextodebaloChar">
    <w:name w:val="Texto de balão Char"/>
    <w:basedOn w:val="Fontepargpadro"/>
    <w:link w:val="Textodebalo"/>
    <w:uiPriority w:val="99"/>
    <w:semiHidden/>
    <w:rsid w:val="007604A9"/>
    <w:rPr>
      <w:rFonts w:ascii="Lucida Grande" w:hAnsi="Lucida Grande" w:cs="Lucida Grande"/>
      <w:sz w:val="18"/>
      <w:szCs w:val="18"/>
    </w:rPr>
  </w:style>
  <w:style w:type="paragraph" w:styleId="Cabealho">
    <w:name w:val="header"/>
    <w:basedOn w:val="Normal"/>
    <w:link w:val="CabealhoChar"/>
    <w:uiPriority w:val="99"/>
    <w:unhideWhenUsed/>
    <w:rsid w:val="00BD016D"/>
    <w:pPr>
      <w:tabs>
        <w:tab w:val="center" w:pos="4320"/>
        <w:tab w:val="right" w:pos="8640"/>
      </w:tabs>
    </w:pPr>
  </w:style>
  <w:style w:type="character" w:customStyle="1" w:styleId="CabealhoChar">
    <w:name w:val="Cabeçalho Char"/>
    <w:basedOn w:val="Fontepargpadro"/>
    <w:link w:val="Cabealho"/>
    <w:uiPriority w:val="99"/>
    <w:rsid w:val="00BD016D"/>
  </w:style>
  <w:style w:type="paragraph" w:styleId="Rodap">
    <w:name w:val="footer"/>
    <w:basedOn w:val="Normal"/>
    <w:link w:val="RodapChar"/>
    <w:uiPriority w:val="99"/>
    <w:unhideWhenUsed/>
    <w:rsid w:val="00BD016D"/>
    <w:pPr>
      <w:tabs>
        <w:tab w:val="center" w:pos="4320"/>
        <w:tab w:val="right" w:pos="8640"/>
      </w:tabs>
    </w:pPr>
  </w:style>
  <w:style w:type="character" w:customStyle="1" w:styleId="RodapChar">
    <w:name w:val="Rodapé Char"/>
    <w:basedOn w:val="Fontepargpadro"/>
    <w:link w:val="Rodap"/>
    <w:uiPriority w:val="99"/>
    <w:rsid w:val="00BD016D"/>
  </w:style>
  <w:style w:type="character" w:styleId="Hyperlink">
    <w:name w:val="Hyperlink"/>
    <w:basedOn w:val="Fontepargpadro"/>
    <w:uiPriority w:val="99"/>
    <w:unhideWhenUsed/>
    <w:rsid w:val="00084EF2"/>
    <w:rPr>
      <w:color w:val="0000FF" w:themeColor="hyperlink"/>
      <w:u w:val="single"/>
    </w:rPr>
  </w:style>
  <w:style w:type="character" w:customStyle="1" w:styleId="Ttulo4Char">
    <w:name w:val="Título 4 Char"/>
    <w:basedOn w:val="Fontepargpadro"/>
    <w:link w:val="Ttulo4"/>
    <w:uiPriority w:val="9"/>
    <w:rsid w:val="00BE2A7D"/>
    <w:rPr>
      <w:rFonts w:ascii="Times New Roman" w:eastAsia="Times New Roman" w:hAnsi="Times New Roman" w:cs="Times New Roman"/>
      <w:b/>
      <w:bCs/>
      <w:lang w:eastAsia="pt-BR"/>
    </w:rPr>
  </w:style>
  <w:style w:type="paragraph" w:styleId="NormalWeb">
    <w:name w:val="Normal (Web)"/>
    <w:basedOn w:val="Normal"/>
    <w:uiPriority w:val="99"/>
    <w:unhideWhenUsed/>
    <w:rsid w:val="00BE2A7D"/>
    <w:pPr>
      <w:spacing w:before="100" w:beforeAutospacing="1" w:after="100" w:afterAutospacing="1"/>
    </w:pPr>
    <w:rPr>
      <w:rFonts w:ascii="Times New Roman" w:eastAsia="Times New Roman" w:hAnsi="Times New Roman" w:cs="Times New Roman"/>
      <w:lang w:eastAsia="pt-BR"/>
    </w:rPr>
  </w:style>
  <w:style w:type="character" w:customStyle="1" w:styleId="Ttulo3Char">
    <w:name w:val="Título 3 Char"/>
    <w:basedOn w:val="Fontepargpadro"/>
    <w:link w:val="Ttulo3"/>
    <w:uiPriority w:val="9"/>
    <w:semiHidden/>
    <w:rsid w:val="0008659F"/>
    <w:rPr>
      <w:rFonts w:asciiTheme="majorHAnsi" w:eastAsiaTheme="majorEastAsia" w:hAnsiTheme="majorHAnsi" w:cstheme="majorBidi"/>
      <w:color w:val="243F60" w:themeColor="accent1" w:themeShade="7F"/>
    </w:rPr>
  </w:style>
  <w:style w:type="character" w:customStyle="1" w:styleId="txt-brown">
    <w:name w:val="txt-brown"/>
    <w:basedOn w:val="Fontepargpadro"/>
    <w:rsid w:val="0008659F"/>
  </w:style>
  <w:style w:type="paragraph" w:styleId="Partesuperior-zdoformulrio">
    <w:name w:val="HTML Top of Form"/>
    <w:basedOn w:val="Normal"/>
    <w:next w:val="Normal"/>
    <w:link w:val="Partesuperior-zdoformulrioChar"/>
    <w:hidden/>
    <w:uiPriority w:val="99"/>
    <w:semiHidden/>
    <w:unhideWhenUsed/>
    <w:rsid w:val="0008659F"/>
    <w:pPr>
      <w:pBdr>
        <w:bottom w:val="single" w:sz="6" w:space="1" w:color="auto"/>
      </w:pBdr>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08659F"/>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8659F"/>
    <w:pPr>
      <w:pBdr>
        <w:top w:val="single" w:sz="6" w:space="1" w:color="auto"/>
      </w:pBdr>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08659F"/>
    <w:rPr>
      <w:rFonts w:ascii="Arial" w:eastAsia="Times New Roman" w:hAnsi="Arial" w:cs="Arial"/>
      <w:vanish/>
      <w:sz w:val="16"/>
      <w:szCs w:val="16"/>
      <w:lang w:eastAsia="pt-BR"/>
    </w:rPr>
  </w:style>
  <w:style w:type="character" w:customStyle="1" w:styleId="Data1">
    <w:name w:val="Data1"/>
    <w:basedOn w:val="Fontepargpadro"/>
    <w:rsid w:val="0008659F"/>
  </w:style>
  <w:style w:type="character" w:styleId="Forte">
    <w:name w:val="Strong"/>
    <w:basedOn w:val="Fontepargpadro"/>
    <w:uiPriority w:val="22"/>
    <w:qFormat/>
    <w:rsid w:val="00DE5611"/>
    <w:rPr>
      <w:b/>
      <w:bCs/>
    </w:rPr>
  </w:style>
  <w:style w:type="paragraph" w:styleId="SemEspaamento">
    <w:name w:val="No Spacing"/>
    <w:uiPriority w:val="1"/>
    <w:qFormat/>
    <w:rsid w:val="0099408A"/>
    <w:rPr>
      <w:rFonts w:ascii="Times New Roman" w:eastAsiaTheme="minorHAnsi" w:hAnsi="Times New Roman" w:cs="Times New Roman"/>
      <w:lang w:eastAsia="pt-BR"/>
    </w:rPr>
  </w:style>
  <w:style w:type="table" w:styleId="Tabelacomgrade">
    <w:name w:val="Table Grid"/>
    <w:basedOn w:val="Tabelanormal"/>
    <w:uiPriority w:val="59"/>
    <w:rsid w:val="005A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Fontepargpadro"/>
    <w:rsid w:val="00D349C4"/>
  </w:style>
  <w:style w:type="character" w:customStyle="1" w:styleId="MenoPendente1">
    <w:name w:val="Menção Pendente1"/>
    <w:basedOn w:val="Fontepargpadro"/>
    <w:uiPriority w:val="99"/>
    <w:rsid w:val="0019078B"/>
    <w:rPr>
      <w:color w:val="605E5C"/>
      <w:shd w:val="clear" w:color="auto" w:fill="E1DFDD"/>
    </w:rPr>
  </w:style>
  <w:style w:type="character" w:styleId="Refdecomentrio">
    <w:name w:val="annotation reference"/>
    <w:basedOn w:val="Fontepargpadro"/>
    <w:uiPriority w:val="99"/>
    <w:semiHidden/>
    <w:unhideWhenUsed/>
    <w:rsid w:val="004858DF"/>
    <w:rPr>
      <w:sz w:val="16"/>
      <w:szCs w:val="16"/>
    </w:rPr>
  </w:style>
  <w:style w:type="paragraph" w:styleId="Textodecomentrio">
    <w:name w:val="annotation text"/>
    <w:basedOn w:val="Normal"/>
    <w:link w:val="TextodecomentrioChar"/>
    <w:uiPriority w:val="99"/>
    <w:unhideWhenUsed/>
    <w:rsid w:val="004858DF"/>
    <w:rPr>
      <w:sz w:val="20"/>
      <w:szCs w:val="20"/>
    </w:rPr>
  </w:style>
  <w:style w:type="character" w:customStyle="1" w:styleId="TextodecomentrioChar">
    <w:name w:val="Texto de comentário Char"/>
    <w:basedOn w:val="Fontepargpadro"/>
    <w:link w:val="Textodecomentrio"/>
    <w:uiPriority w:val="99"/>
    <w:rsid w:val="004858DF"/>
    <w:rPr>
      <w:sz w:val="20"/>
      <w:szCs w:val="20"/>
    </w:rPr>
  </w:style>
  <w:style w:type="paragraph" w:styleId="Assuntodocomentrio">
    <w:name w:val="annotation subject"/>
    <w:basedOn w:val="Textodecomentrio"/>
    <w:next w:val="Textodecomentrio"/>
    <w:link w:val="AssuntodocomentrioChar"/>
    <w:uiPriority w:val="99"/>
    <w:semiHidden/>
    <w:unhideWhenUsed/>
    <w:rsid w:val="004858DF"/>
    <w:rPr>
      <w:b/>
      <w:bCs/>
    </w:rPr>
  </w:style>
  <w:style w:type="character" w:customStyle="1" w:styleId="AssuntodocomentrioChar">
    <w:name w:val="Assunto do comentário Char"/>
    <w:basedOn w:val="TextodecomentrioChar"/>
    <w:link w:val="Assuntodocomentrio"/>
    <w:uiPriority w:val="99"/>
    <w:semiHidden/>
    <w:rsid w:val="004858DF"/>
    <w:rPr>
      <w:b/>
      <w:bCs/>
      <w:sz w:val="20"/>
      <w:szCs w:val="20"/>
    </w:rPr>
  </w:style>
  <w:style w:type="character" w:customStyle="1" w:styleId="UnresolvedMention1">
    <w:name w:val="Unresolved Mention1"/>
    <w:basedOn w:val="Fontepargpadro"/>
    <w:uiPriority w:val="99"/>
    <w:semiHidden/>
    <w:unhideWhenUsed/>
    <w:rsid w:val="002E5F6D"/>
    <w:rPr>
      <w:color w:val="605E5C"/>
      <w:shd w:val="clear" w:color="auto" w:fill="E1DFDD"/>
    </w:rPr>
  </w:style>
  <w:style w:type="character" w:styleId="HiperlinkVisitado">
    <w:name w:val="FollowedHyperlink"/>
    <w:basedOn w:val="Fontepargpadro"/>
    <w:uiPriority w:val="99"/>
    <w:semiHidden/>
    <w:unhideWhenUsed/>
    <w:rsid w:val="00791610"/>
    <w:rPr>
      <w:color w:val="800080" w:themeColor="followedHyperlink"/>
      <w:u w:val="single"/>
    </w:rPr>
  </w:style>
  <w:style w:type="paragraph" w:styleId="PargrafodaLista">
    <w:name w:val="List Paragraph"/>
    <w:basedOn w:val="Normal"/>
    <w:uiPriority w:val="34"/>
    <w:qFormat/>
    <w:rsid w:val="001E4D99"/>
    <w:pPr>
      <w:spacing w:after="0" w:line="240" w:lineRule="auto"/>
      <w:ind w:left="720"/>
      <w:contextualSpacing/>
    </w:pPr>
    <w:rPr>
      <w:rFonts w:eastAsiaTheme="minorEastAsia"/>
      <w:kern w:val="0"/>
      <w14:ligatures w14:val="none"/>
    </w:rPr>
  </w:style>
  <w:style w:type="character" w:styleId="MenoPendente">
    <w:name w:val="Unresolved Mention"/>
    <w:basedOn w:val="Fontepargpadro"/>
    <w:uiPriority w:val="99"/>
    <w:semiHidden/>
    <w:unhideWhenUsed/>
    <w:rsid w:val="00486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81431">
      <w:bodyDiv w:val="1"/>
      <w:marLeft w:val="0"/>
      <w:marRight w:val="0"/>
      <w:marTop w:val="0"/>
      <w:marBottom w:val="0"/>
      <w:divBdr>
        <w:top w:val="none" w:sz="0" w:space="0" w:color="auto"/>
        <w:left w:val="none" w:sz="0" w:space="0" w:color="auto"/>
        <w:bottom w:val="none" w:sz="0" w:space="0" w:color="auto"/>
        <w:right w:val="none" w:sz="0" w:space="0" w:color="auto"/>
      </w:divBdr>
    </w:div>
    <w:div w:id="123475907">
      <w:bodyDiv w:val="1"/>
      <w:marLeft w:val="0"/>
      <w:marRight w:val="0"/>
      <w:marTop w:val="0"/>
      <w:marBottom w:val="0"/>
      <w:divBdr>
        <w:top w:val="none" w:sz="0" w:space="0" w:color="auto"/>
        <w:left w:val="none" w:sz="0" w:space="0" w:color="auto"/>
        <w:bottom w:val="none" w:sz="0" w:space="0" w:color="auto"/>
        <w:right w:val="none" w:sz="0" w:space="0" w:color="auto"/>
      </w:divBdr>
    </w:div>
    <w:div w:id="142045353">
      <w:bodyDiv w:val="1"/>
      <w:marLeft w:val="0"/>
      <w:marRight w:val="0"/>
      <w:marTop w:val="0"/>
      <w:marBottom w:val="0"/>
      <w:divBdr>
        <w:top w:val="none" w:sz="0" w:space="0" w:color="auto"/>
        <w:left w:val="none" w:sz="0" w:space="0" w:color="auto"/>
        <w:bottom w:val="none" w:sz="0" w:space="0" w:color="auto"/>
        <w:right w:val="none" w:sz="0" w:space="0" w:color="auto"/>
      </w:divBdr>
      <w:divsChild>
        <w:div w:id="428819141">
          <w:marLeft w:val="0"/>
          <w:marRight w:val="0"/>
          <w:marTop w:val="0"/>
          <w:marBottom w:val="0"/>
          <w:divBdr>
            <w:top w:val="none" w:sz="0" w:space="0" w:color="auto"/>
            <w:left w:val="none" w:sz="0" w:space="0" w:color="auto"/>
            <w:bottom w:val="dotted" w:sz="6" w:space="24" w:color="595959"/>
            <w:right w:val="none" w:sz="0" w:space="0" w:color="auto"/>
          </w:divBdr>
        </w:div>
      </w:divsChild>
    </w:div>
    <w:div w:id="152263968">
      <w:bodyDiv w:val="1"/>
      <w:marLeft w:val="0"/>
      <w:marRight w:val="0"/>
      <w:marTop w:val="0"/>
      <w:marBottom w:val="0"/>
      <w:divBdr>
        <w:top w:val="none" w:sz="0" w:space="0" w:color="auto"/>
        <w:left w:val="none" w:sz="0" w:space="0" w:color="auto"/>
        <w:bottom w:val="none" w:sz="0" w:space="0" w:color="auto"/>
        <w:right w:val="none" w:sz="0" w:space="0" w:color="auto"/>
      </w:divBdr>
    </w:div>
    <w:div w:id="158085240">
      <w:bodyDiv w:val="1"/>
      <w:marLeft w:val="0"/>
      <w:marRight w:val="0"/>
      <w:marTop w:val="0"/>
      <w:marBottom w:val="0"/>
      <w:divBdr>
        <w:top w:val="none" w:sz="0" w:space="0" w:color="auto"/>
        <w:left w:val="none" w:sz="0" w:space="0" w:color="auto"/>
        <w:bottom w:val="none" w:sz="0" w:space="0" w:color="auto"/>
        <w:right w:val="none" w:sz="0" w:space="0" w:color="auto"/>
      </w:divBdr>
    </w:div>
    <w:div w:id="221722880">
      <w:bodyDiv w:val="1"/>
      <w:marLeft w:val="0"/>
      <w:marRight w:val="0"/>
      <w:marTop w:val="0"/>
      <w:marBottom w:val="0"/>
      <w:divBdr>
        <w:top w:val="none" w:sz="0" w:space="0" w:color="auto"/>
        <w:left w:val="none" w:sz="0" w:space="0" w:color="auto"/>
        <w:bottom w:val="none" w:sz="0" w:space="0" w:color="auto"/>
        <w:right w:val="none" w:sz="0" w:space="0" w:color="auto"/>
      </w:divBdr>
    </w:div>
    <w:div w:id="240649689">
      <w:bodyDiv w:val="1"/>
      <w:marLeft w:val="0"/>
      <w:marRight w:val="0"/>
      <w:marTop w:val="0"/>
      <w:marBottom w:val="0"/>
      <w:divBdr>
        <w:top w:val="none" w:sz="0" w:space="0" w:color="auto"/>
        <w:left w:val="none" w:sz="0" w:space="0" w:color="auto"/>
        <w:bottom w:val="none" w:sz="0" w:space="0" w:color="auto"/>
        <w:right w:val="none" w:sz="0" w:space="0" w:color="auto"/>
      </w:divBdr>
    </w:div>
    <w:div w:id="277835084">
      <w:bodyDiv w:val="1"/>
      <w:marLeft w:val="0"/>
      <w:marRight w:val="0"/>
      <w:marTop w:val="0"/>
      <w:marBottom w:val="0"/>
      <w:divBdr>
        <w:top w:val="none" w:sz="0" w:space="0" w:color="auto"/>
        <w:left w:val="none" w:sz="0" w:space="0" w:color="auto"/>
        <w:bottom w:val="none" w:sz="0" w:space="0" w:color="auto"/>
        <w:right w:val="none" w:sz="0" w:space="0" w:color="auto"/>
      </w:divBdr>
    </w:div>
    <w:div w:id="282735551">
      <w:bodyDiv w:val="1"/>
      <w:marLeft w:val="0"/>
      <w:marRight w:val="0"/>
      <w:marTop w:val="0"/>
      <w:marBottom w:val="0"/>
      <w:divBdr>
        <w:top w:val="none" w:sz="0" w:space="0" w:color="auto"/>
        <w:left w:val="none" w:sz="0" w:space="0" w:color="auto"/>
        <w:bottom w:val="none" w:sz="0" w:space="0" w:color="auto"/>
        <w:right w:val="none" w:sz="0" w:space="0" w:color="auto"/>
      </w:divBdr>
    </w:div>
    <w:div w:id="313531389">
      <w:bodyDiv w:val="1"/>
      <w:marLeft w:val="0"/>
      <w:marRight w:val="0"/>
      <w:marTop w:val="0"/>
      <w:marBottom w:val="0"/>
      <w:divBdr>
        <w:top w:val="none" w:sz="0" w:space="0" w:color="auto"/>
        <w:left w:val="none" w:sz="0" w:space="0" w:color="auto"/>
        <w:bottom w:val="none" w:sz="0" w:space="0" w:color="auto"/>
        <w:right w:val="none" w:sz="0" w:space="0" w:color="auto"/>
      </w:divBdr>
    </w:div>
    <w:div w:id="435519136">
      <w:bodyDiv w:val="1"/>
      <w:marLeft w:val="0"/>
      <w:marRight w:val="0"/>
      <w:marTop w:val="0"/>
      <w:marBottom w:val="0"/>
      <w:divBdr>
        <w:top w:val="none" w:sz="0" w:space="0" w:color="auto"/>
        <w:left w:val="none" w:sz="0" w:space="0" w:color="auto"/>
        <w:bottom w:val="none" w:sz="0" w:space="0" w:color="auto"/>
        <w:right w:val="none" w:sz="0" w:space="0" w:color="auto"/>
      </w:divBdr>
    </w:div>
    <w:div w:id="472061835">
      <w:bodyDiv w:val="1"/>
      <w:marLeft w:val="0"/>
      <w:marRight w:val="0"/>
      <w:marTop w:val="0"/>
      <w:marBottom w:val="0"/>
      <w:divBdr>
        <w:top w:val="none" w:sz="0" w:space="0" w:color="auto"/>
        <w:left w:val="none" w:sz="0" w:space="0" w:color="auto"/>
        <w:bottom w:val="none" w:sz="0" w:space="0" w:color="auto"/>
        <w:right w:val="none" w:sz="0" w:space="0" w:color="auto"/>
      </w:divBdr>
    </w:div>
    <w:div w:id="496917248">
      <w:bodyDiv w:val="1"/>
      <w:marLeft w:val="0"/>
      <w:marRight w:val="0"/>
      <w:marTop w:val="0"/>
      <w:marBottom w:val="0"/>
      <w:divBdr>
        <w:top w:val="none" w:sz="0" w:space="0" w:color="auto"/>
        <w:left w:val="none" w:sz="0" w:space="0" w:color="auto"/>
        <w:bottom w:val="none" w:sz="0" w:space="0" w:color="auto"/>
        <w:right w:val="none" w:sz="0" w:space="0" w:color="auto"/>
      </w:divBdr>
      <w:divsChild>
        <w:div w:id="1697729328">
          <w:marLeft w:val="0"/>
          <w:marRight w:val="0"/>
          <w:marTop w:val="0"/>
          <w:marBottom w:val="0"/>
          <w:divBdr>
            <w:top w:val="none" w:sz="0" w:space="0" w:color="auto"/>
            <w:left w:val="none" w:sz="0" w:space="0" w:color="auto"/>
            <w:bottom w:val="none" w:sz="0" w:space="0" w:color="auto"/>
            <w:right w:val="none" w:sz="0" w:space="0" w:color="auto"/>
          </w:divBdr>
          <w:divsChild>
            <w:div w:id="672026922">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509178612">
      <w:bodyDiv w:val="1"/>
      <w:marLeft w:val="0"/>
      <w:marRight w:val="0"/>
      <w:marTop w:val="0"/>
      <w:marBottom w:val="0"/>
      <w:divBdr>
        <w:top w:val="none" w:sz="0" w:space="0" w:color="auto"/>
        <w:left w:val="none" w:sz="0" w:space="0" w:color="auto"/>
        <w:bottom w:val="none" w:sz="0" w:space="0" w:color="auto"/>
        <w:right w:val="none" w:sz="0" w:space="0" w:color="auto"/>
      </w:divBdr>
    </w:div>
    <w:div w:id="580530864">
      <w:bodyDiv w:val="1"/>
      <w:marLeft w:val="0"/>
      <w:marRight w:val="0"/>
      <w:marTop w:val="0"/>
      <w:marBottom w:val="0"/>
      <w:divBdr>
        <w:top w:val="none" w:sz="0" w:space="0" w:color="auto"/>
        <w:left w:val="none" w:sz="0" w:space="0" w:color="auto"/>
        <w:bottom w:val="none" w:sz="0" w:space="0" w:color="auto"/>
        <w:right w:val="none" w:sz="0" w:space="0" w:color="auto"/>
      </w:divBdr>
    </w:div>
    <w:div w:id="638338879">
      <w:bodyDiv w:val="1"/>
      <w:marLeft w:val="0"/>
      <w:marRight w:val="0"/>
      <w:marTop w:val="0"/>
      <w:marBottom w:val="0"/>
      <w:divBdr>
        <w:top w:val="none" w:sz="0" w:space="0" w:color="auto"/>
        <w:left w:val="none" w:sz="0" w:space="0" w:color="auto"/>
        <w:bottom w:val="none" w:sz="0" w:space="0" w:color="auto"/>
        <w:right w:val="none" w:sz="0" w:space="0" w:color="auto"/>
      </w:divBdr>
    </w:div>
    <w:div w:id="727873269">
      <w:bodyDiv w:val="1"/>
      <w:marLeft w:val="0"/>
      <w:marRight w:val="0"/>
      <w:marTop w:val="0"/>
      <w:marBottom w:val="0"/>
      <w:divBdr>
        <w:top w:val="none" w:sz="0" w:space="0" w:color="auto"/>
        <w:left w:val="none" w:sz="0" w:space="0" w:color="auto"/>
        <w:bottom w:val="none" w:sz="0" w:space="0" w:color="auto"/>
        <w:right w:val="none" w:sz="0" w:space="0" w:color="auto"/>
      </w:divBdr>
    </w:div>
    <w:div w:id="752169319">
      <w:bodyDiv w:val="1"/>
      <w:marLeft w:val="0"/>
      <w:marRight w:val="0"/>
      <w:marTop w:val="0"/>
      <w:marBottom w:val="0"/>
      <w:divBdr>
        <w:top w:val="none" w:sz="0" w:space="0" w:color="auto"/>
        <w:left w:val="none" w:sz="0" w:space="0" w:color="auto"/>
        <w:bottom w:val="none" w:sz="0" w:space="0" w:color="auto"/>
        <w:right w:val="none" w:sz="0" w:space="0" w:color="auto"/>
      </w:divBdr>
    </w:div>
    <w:div w:id="788746864">
      <w:bodyDiv w:val="1"/>
      <w:marLeft w:val="0"/>
      <w:marRight w:val="0"/>
      <w:marTop w:val="0"/>
      <w:marBottom w:val="0"/>
      <w:divBdr>
        <w:top w:val="none" w:sz="0" w:space="0" w:color="auto"/>
        <w:left w:val="none" w:sz="0" w:space="0" w:color="auto"/>
        <w:bottom w:val="none" w:sz="0" w:space="0" w:color="auto"/>
        <w:right w:val="none" w:sz="0" w:space="0" w:color="auto"/>
      </w:divBdr>
    </w:div>
    <w:div w:id="813639787">
      <w:bodyDiv w:val="1"/>
      <w:marLeft w:val="0"/>
      <w:marRight w:val="0"/>
      <w:marTop w:val="0"/>
      <w:marBottom w:val="0"/>
      <w:divBdr>
        <w:top w:val="none" w:sz="0" w:space="0" w:color="auto"/>
        <w:left w:val="none" w:sz="0" w:space="0" w:color="auto"/>
        <w:bottom w:val="none" w:sz="0" w:space="0" w:color="auto"/>
        <w:right w:val="none" w:sz="0" w:space="0" w:color="auto"/>
      </w:divBdr>
    </w:div>
    <w:div w:id="818233090">
      <w:bodyDiv w:val="1"/>
      <w:marLeft w:val="0"/>
      <w:marRight w:val="0"/>
      <w:marTop w:val="0"/>
      <w:marBottom w:val="0"/>
      <w:divBdr>
        <w:top w:val="none" w:sz="0" w:space="0" w:color="auto"/>
        <w:left w:val="none" w:sz="0" w:space="0" w:color="auto"/>
        <w:bottom w:val="none" w:sz="0" w:space="0" w:color="auto"/>
        <w:right w:val="none" w:sz="0" w:space="0" w:color="auto"/>
      </w:divBdr>
    </w:div>
    <w:div w:id="907618614">
      <w:bodyDiv w:val="1"/>
      <w:marLeft w:val="0"/>
      <w:marRight w:val="0"/>
      <w:marTop w:val="0"/>
      <w:marBottom w:val="0"/>
      <w:divBdr>
        <w:top w:val="none" w:sz="0" w:space="0" w:color="auto"/>
        <w:left w:val="none" w:sz="0" w:space="0" w:color="auto"/>
        <w:bottom w:val="none" w:sz="0" w:space="0" w:color="auto"/>
        <w:right w:val="none" w:sz="0" w:space="0" w:color="auto"/>
      </w:divBdr>
    </w:div>
    <w:div w:id="923297536">
      <w:bodyDiv w:val="1"/>
      <w:marLeft w:val="0"/>
      <w:marRight w:val="0"/>
      <w:marTop w:val="0"/>
      <w:marBottom w:val="0"/>
      <w:divBdr>
        <w:top w:val="none" w:sz="0" w:space="0" w:color="auto"/>
        <w:left w:val="none" w:sz="0" w:space="0" w:color="auto"/>
        <w:bottom w:val="none" w:sz="0" w:space="0" w:color="auto"/>
        <w:right w:val="none" w:sz="0" w:space="0" w:color="auto"/>
      </w:divBdr>
    </w:div>
    <w:div w:id="947928744">
      <w:bodyDiv w:val="1"/>
      <w:marLeft w:val="0"/>
      <w:marRight w:val="0"/>
      <w:marTop w:val="0"/>
      <w:marBottom w:val="0"/>
      <w:divBdr>
        <w:top w:val="none" w:sz="0" w:space="0" w:color="auto"/>
        <w:left w:val="none" w:sz="0" w:space="0" w:color="auto"/>
        <w:bottom w:val="none" w:sz="0" w:space="0" w:color="auto"/>
        <w:right w:val="none" w:sz="0" w:space="0" w:color="auto"/>
      </w:divBdr>
    </w:div>
    <w:div w:id="985403007">
      <w:bodyDiv w:val="1"/>
      <w:marLeft w:val="0"/>
      <w:marRight w:val="0"/>
      <w:marTop w:val="0"/>
      <w:marBottom w:val="0"/>
      <w:divBdr>
        <w:top w:val="none" w:sz="0" w:space="0" w:color="auto"/>
        <w:left w:val="none" w:sz="0" w:space="0" w:color="auto"/>
        <w:bottom w:val="none" w:sz="0" w:space="0" w:color="auto"/>
        <w:right w:val="none" w:sz="0" w:space="0" w:color="auto"/>
      </w:divBdr>
    </w:div>
    <w:div w:id="985474058">
      <w:bodyDiv w:val="1"/>
      <w:marLeft w:val="0"/>
      <w:marRight w:val="0"/>
      <w:marTop w:val="0"/>
      <w:marBottom w:val="0"/>
      <w:divBdr>
        <w:top w:val="none" w:sz="0" w:space="0" w:color="auto"/>
        <w:left w:val="none" w:sz="0" w:space="0" w:color="auto"/>
        <w:bottom w:val="none" w:sz="0" w:space="0" w:color="auto"/>
        <w:right w:val="none" w:sz="0" w:space="0" w:color="auto"/>
      </w:divBdr>
    </w:div>
    <w:div w:id="995039094">
      <w:bodyDiv w:val="1"/>
      <w:marLeft w:val="0"/>
      <w:marRight w:val="0"/>
      <w:marTop w:val="0"/>
      <w:marBottom w:val="0"/>
      <w:divBdr>
        <w:top w:val="none" w:sz="0" w:space="0" w:color="auto"/>
        <w:left w:val="none" w:sz="0" w:space="0" w:color="auto"/>
        <w:bottom w:val="none" w:sz="0" w:space="0" w:color="auto"/>
        <w:right w:val="none" w:sz="0" w:space="0" w:color="auto"/>
      </w:divBdr>
    </w:div>
    <w:div w:id="1146163111">
      <w:bodyDiv w:val="1"/>
      <w:marLeft w:val="0"/>
      <w:marRight w:val="0"/>
      <w:marTop w:val="0"/>
      <w:marBottom w:val="0"/>
      <w:divBdr>
        <w:top w:val="none" w:sz="0" w:space="0" w:color="auto"/>
        <w:left w:val="none" w:sz="0" w:space="0" w:color="auto"/>
        <w:bottom w:val="none" w:sz="0" w:space="0" w:color="auto"/>
        <w:right w:val="none" w:sz="0" w:space="0" w:color="auto"/>
      </w:divBdr>
    </w:div>
    <w:div w:id="1146825155">
      <w:bodyDiv w:val="1"/>
      <w:marLeft w:val="0"/>
      <w:marRight w:val="0"/>
      <w:marTop w:val="0"/>
      <w:marBottom w:val="0"/>
      <w:divBdr>
        <w:top w:val="none" w:sz="0" w:space="0" w:color="auto"/>
        <w:left w:val="none" w:sz="0" w:space="0" w:color="auto"/>
        <w:bottom w:val="none" w:sz="0" w:space="0" w:color="auto"/>
        <w:right w:val="none" w:sz="0" w:space="0" w:color="auto"/>
      </w:divBdr>
    </w:div>
    <w:div w:id="1253782286">
      <w:bodyDiv w:val="1"/>
      <w:marLeft w:val="0"/>
      <w:marRight w:val="0"/>
      <w:marTop w:val="0"/>
      <w:marBottom w:val="0"/>
      <w:divBdr>
        <w:top w:val="none" w:sz="0" w:space="0" w:color="auto"/>
        <w:left w:val="none" w:sz="0" w:space="0" w:color="auto"/>
        <w:bottom w:val="none" w:sz="0" w:space="0" w:color="auto"/>
        <w:right w:val="none" w:sz="0" w:space="0" w:color="auto"/>
      </w:divBdr>
    </w:div>
    <w:div w:id="1298223231">
      <w:bodyDiv w:val="1"/>
      <w:marLeft w:val="0"/>
      <w:marRight w:val="0"/>
      <w:marTop w:val="0"/>
      <w:marBottom w:val="0"/>
      <w:divBdr>
        <w:top w:val="none" w:sz="0" w:space="0" w:color="auto"/>
        <w:left w:val="none" w:sz="0" w:space="0" w:color="auto"/>
        <w:bottom w:val="none" w:sz="0" w:space="0" w:color="auto"/>
        <w:right w:val="none" w:sz="0" w:space="0" w:color="auto"/>
      </w:divBdr>
    </w:div>
    <w:div w:id="1398429683">
      <w:bodyDiv w:val="1"/>
      <w:marLeft w:val="0"/>
      <w:marRight w:val="0"/>
      <w:marTop w:val="0"/>
      <w:marBottom w:val="0"/>
      <w:divBdr>
        <w:top w:val="none" w:sz="0" w:space="0" w:color="auto"/>
        <w:left w:val="none" w:sz="0" w:space="0" w:color="auto"/>
        <w:bottom w:val="none" w:sz="0" w:space="0" w:color="auto"/>
        <w:right w:val="none" w:sz="0" w:space="0" w:color="auto"/>
      </w:divBdr>
    </w:div>
    <w:div w:id="1458570359">
      <w:bodyDiv w:val="1"/>
      <w:marLeft w:val="0"/>
      <w:marRight w:val="0"/>
      <w:marTop w:val="0"/>
      <w:marBottom w:val="0"/>
      <w:divBdr>
        <w:top w:val="none" w:sz="0" w:space="0" w:color="auto"/>
        <w:left w:val="none" w:sz="0" w:space="0" w:color="auto"/>
        <w:bottom w:val="none" w:sz="0" w:space="0" w:color="auto"/>
        <w:right w:val="none" w:sz="0" w:space="0" w:color="auto"/>
      </w:divBdr>
    </w:div>
    <w:div w:id="1491557715">
      <w:bodyDiv w:val="1"/>
      <w:marLeft w:val="0"/>
      <w:marRight w:val="0"/>
      <w:marTop w:val="0"/>
      <w:marBottom w:val="0"/>
      <w:divBdr>
        <w:top w:val="none" w:sz="0" w:space="0" w:color="auto"/>
        <w:left w:val="none" w:sz="0" w:space="0" w:color="auto"/>
        <w:bottom w:val="none" w:sz="0" w:space="0" w:color="auto"/>
        <w:right w:val="none" w:sz="0" w:space="0" w:color="auto"/>
      </w:divBdr>
      <w:divsChild>
        <w:div w:id="650210901">
          <w:marLeft w:val="0"/>
          <w:marRight w:val="0"/>
          <w:marTop w:val="0"/>
          <w:marBottom w:val="0"/>
          <w:divBdr>
            <w:top w:val="none" w:sz="0" w:space="0" w:color="auto"/>
            <w:left w:val="none" w:sz="0" w:space="0" w:color="auto"/>
            <w:bottom w:val="none" w:sz="0" w:space="0" w:color="auto"/>
            <w:right w:val="none" w:sz="0" w:space="0" w:color="auto"/>
          </w:divBdr>
          <w:divsChild>
            <w:div w:id="973945734">
              <w:marLeft w:val="0"/>
              <w:marRight w:val="0"/>
              <w:marTop w:val="0"/>
              <w:marBottom w:val="0"/>
              <w:divBdr>
                <w:top w:val="none" w:sz="0" w:space="0" w:color="auto"/>
                <w:left w:val="none" w:sz="0" w:space="0" w:color="auto"/>
                <w:bottom w:val="none" w:sz="0" w:space="0" w:color="auto"/>
                <w:right w:val="none" w:sz="0" w:space="0" w:color="auto"/>
              </w:divBdr>
              <w:divsChild>
                <w:div w:id="1755933004">
                  <w:marLeft w:val="0"/>
                  <w:marRight w:val="0"/>
                  <w:marTop w:val="0"/>
                  <w:marBottom w:val="0"/>
                  <w:divBdr>
                    <w:top w:val="none" w:sz="0" w:space="0" w:color="auto"/>
                    <w:left w:val="none" w:sz="0" w:space="0" w:color="auto"/>
                    <w:bottom w:val="none" w:sz="0" w:space="0" w:color="auto"/>
                    <w:right w:val="none" w:sz="0" w:space="0" w:color="auto"/>
                  </w:divBdr>
                  <w:divsChild>
                    <w:div w:id="1042746867">
                      <w:marLeft w:val="0"/>
                      <w:marRight w:val="0"/>
                      <w:marTop w:val="0"/>
                      <w:marBottom w:val="0"/>
                      <w:divBdr>
                        <w:top w:val="none" w:sz="0" w:space="0" w:color="auto"/>
                        <w:left w:val="none" w:sz="0" w:space="0" w:color="auto"/>
                        <w:bottom w:val="none" w:sz="0" w:space="0" w:color="auto"/>
                        <w:right w:val="none" w:sz="0" w:space="0" w:color="auto"/>
                      </w:divBdr>
                      <w:divsChild>
                        <w:div w:id="923760860">
                          <w:marLeft w:val="0"/>
                          <w:marRight w:val="0"/>
                          <w:marTop w:val="0"/>
                          <w:marBottom w:val="0"/>
                          <w:divBdr>
                            <w:top w:val="none" w:sz="0" w:space="0" w:color="auto"/>
                            <w:left w:val="none" w:sz="0" w:space="0" w:color="auto"/>
                            <w:bottom w:val="dotted" w:sz="6" w:space="24" w:color="595959"/>
                            <w:right w:val="none" w:sz="0" w:space="0" w:color="auto"/>
                          </w:divBdr>
                        </w:div>
                      </w:divsChild>
                    </w:div>
                    <w:div w:id="2106607837">
                      <w:marLeft w:val="0"/>
                      <w:marRight w:val="0"/>
                      <w:marTop w:val="0"/>
                      <w:marBottom w:val="0"/>
                      <w:divBdr>
                        <w:top w:val="none" w:sz="0" w:space="0" w:color="auto"/>
                        <w:left w:val="none" w:sz="0" w:space="0" w:color="auto"/>
                        <w:bottom w:val="none" w:sz="0" w:space="0" w:color="auto"/>
                        <w:right w:val="none" w:sz="0" w:space="0" w:color="auto"/>
                      </w:divBdr>
                      <w:divsChild>
                        <w:div w:id="510729667">
                          <w:marLeft w:val="0"/>
                          <w:marRight w:val="0"/>
                          <w:marTop w:val="0"/>
                          <w:marBottom w:val="0"/>
                          <w:divBdr>
                            <w:top w:val="none" w:sz="0" w:space="0" w:color="auto"/>
                            <w:left w:val="none" w:sz="0" w:space="0" w:color="auto"/>
                            <w:bottom w:val="none" w:sz="0" w:space="0" w:color="auto"/>
                            <w:right w:val="none" w:sz="0" w:space="0" w:color="auto"/>
                          </w:divBdr>
                        </w:div>
                        <w:div w:id="1225948314">
                          <w:marLeft w:val="0"/>
                          <w:marRight w:val="0"/>
                          <w:marTop w:val="0"/>
                          <w:marBottom w:val="0"/>
                          <w:divBdr>
                            <w:top w:val="none" w:sz="0" w:space="0" w:color="auto"/>
                            <w:left w:val="none" w:sz="0" w:space="0" w:color="auto"/>
                            <w:bottom w:val="none" w:sz="0" w:space="0" w:color="auto"/>
                            <w:right w:val="none" w:sz="0" w:space="0" w:color="auto"/>
                          </w:divBdr>
                        </w:div>
                        <w:div w:id="1503206700">
                          <w:marLeft w:val="0"/>
                          <w:marRight w:val="0"/>
                          <w:marTop w:val="0"/>
                          <w:marBottom w:val="0"/>
                          <w:divBdr>
                            <w:top w:val="none" w:sz="0" w:space="0" w:color="auto"/>
                            <w:left w:val="none" w:sz="0" w:space="0" w:color="auto"/>
                            <w:bottom w:val="none" w:sz="0" w:space="0" w:color="auto"/>
                            <w:right w:val="none" w:sz="0" w:space="0" w:color="auto"/>
                          </w:divBdr>
                        </w:div>
                        <w:div w:id="642002674">
                          <w:marLeft w:val="0"/>
                          <w:marRight w:val="0"/>
                          <w:marTop w:val="0"/>
                          <w:marBottom w:val="0"/>
                          <w:divBdr>
                            <w:top w:val="none" w:sz="0" w:space="0" w:color="auto"/>
                            <w:left w:val="none" w:sz="0" w:space="0" w:color="auto"/>
                            <w:bottom w:val="none" w:sz="0" w:space="0" w:color="auto"/>
                            <w:right w:val="none" w:sz="0" w:space="0" w:color="auto"/>
                          </w:divBdr>
                        </w:div>
                        <w:div w:id="1213468564">
                          <w:marLeft w:val="0"/>
                          <w:marRight w:val="0"/>
                          <w:marTop w:val="0"/>
                          <w:marBottom w:val="0"/>
                          <w:divBdr>
                            <w:top w:val="none" w:sz="0" w:space="0" w:color="auto"/>
                            <w:left w:val="none" w:sz="0" w:space="0" w:color="auto"/>
                            <w:bottom w:val="none" w:sz="0" w:space="0" w:color="auto"/>
                            <w:right w:val="none" w:sz="0" w:space="0" w:color="auto"/>
                          </w:divBdr>
                          <w:divsChild>
                            <w:div w:id="516694617">
                              <w:marLeft w:val="0"/>
                              <w:marRight w:val="0"/>
                              <w:marTop w:val="0"/>
                              <w:marBottom w:val="0"/>
                              <w:divBdr>
                                <w:top w:val="none" w:sz="0" w:space="0" w:color="auto"/>
                                <w:left w:val="none" w:sz="0" w:space="0" w:color="auto"/>
                                <w:bottom w:val="none" w:sz="0" w:space="0" w:color="auto"/>
                                <w:right w:val="none" w:sz="0" w:space="0" w:color="auto"/>
                              </w:divBdr>
                            </w:div>
                            <w:div w:id="1168911502">
                              <w:marLeft w:val="0"/>
                              <w:marRight w:val="0"/>
                              <w:marTop w:val="0"/>
                              <w:marBottom w:val="0"/>
                              <w:divBdr>
                                <w:top w:val="none" w:sz="0" w:space="0" w:color="auto"/>
                                <w:left w:val="none" w:sz="0" w:space="0" w:color="auto"/>
                                <w:bottom w:val="none" w:sz="0" w:space="0" w:color="auto"/>
                                <w:right w:val="none" w:sz="0" w:space="0" w:color="auto"/>
                              </w:divBdr>
                              <w:divsChild>
                                <w:div w:id="1248155853">
                                  <w:marLeft w:val="0"/>
                                  <w:marRight w:val="0"/>
                                  <w:marTop w:val="0"/>
                                  <w:marBottom w:val="0"/>
                                  <w:divBdr>
                                    <w:top w:val="single" w:sz="6" w:space="10" w:color="000000"/>
                                    <w:left w:val="single" w:sz="6" w:space="10" w:color="000000"/>
                                    <w:bottom w:val="single" w:sz="6" w:space="10" w:color="000000"/>
                                    <w:right w:val="single" w:sz="6" w:space="10" w:color="000000"/>
                                  </w:divBdr>
                                </w:div>
                              </w:divsChild>
                            </w:div>
                          </w:divsChild>
                        </w:div>
                        <w:div w:id="1677027922">
                          <w:marLeft w:val="0"/>
                          <w:marRight w:val="0"/>
                          <w:marTop w:val="0"/>
                          <w:marBottom w:val="0"/>
                          <w:divBdr>
                            <w:top w:val="none" w:sz="0" w:space="0" w:color="auto"/>
                            <w:left w:val="none" w:sz="0" w:space="0" w:color="auto"/>
                            <w:bottom w:val="none" w:sz="0" w:space="0" w:color="auto"/>
                            <w:right w:val="none" w:sz="0" w:space="0" w:color="auto"/>
                          </w:divBdr>
                          <w:divsChild>
                            <w:div w:id="297339287">
                              <w:marLeft w:val="0"/>
                              <w:marRight w:val="0"/>
                              <w:marTop w:val="0"/>
                              <w:marBottom w:val="0"/>
                              <w:divBdr>
                                <w:top w:val="none" w:sz="0" w:space="0" w:color="auto"/>
                                <w:left w:val="none" w:sz="0" w:space="0" w:color="auto"/>
                                <w:bottom w:val="none" w:sz="0" w:space="0" w:color="auto"/>
                                <w:right w:val="none" w:sz="0" w:space="0" w:color="auto"/>
                              </w:divBdr>
                              <w:divsChild>
                                <w:div w:id="982349772">
                                  <w:marLeft w:val="0"/>
                                  <w:marRight w:val="0"/>
                                  <w:marTop w:val="0"/>
                                  <w:marBottom w:val="0"/>
                                  <w:divBdr>
                                    <w:top w:val="none" w:sz="0" w:space="0" w:color="auto"/>
                                    <w:left w:val="none" w:sz="0" w:space="0" w:color="auto"/>
                                    <w:bottom w:val="none" w:sz="0" w:space="0" w:color="auto"/>
                                    <w:right w:val="none" w:sz="0" w:space="0" w:color="auto"/>
                                  </w:divBdr>
                                </w:div>
                                <w:div w:id="1000960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9297116">
      <w:bodyDiv w:val="1"/>
      <w:marLeft w:val="0"/>
      <w:marRight w:val="0"/>
      <w:marTop w:val="0"/>
      <w:marBottom w:val="0"/>
      <w:divBdr>
        <w:top w:val="none" w:sz="0" w:space="0" w:color="auto"/>
        <w:left w:val="none" w:sz="0" w:space="0" w:color="auto"/>
        <w:bottom w:val="none" w:sz="0" w:space="0" w:color="auto"/>
        <w:right w:val="none" w:sz="0" w:space="0" w:color="auto"/>
      </w:divBdr>
    </w:div>
    <w:div w:id="1556161139">
      <w:bodyDiv w:val="1"/>
      <w:marLeft w:val="0"/>
      <w:marRight w:val="0"/>
      <w:marTop w:val="0"/>
      <w:marBottom w:val="0"/>
      <w:divBdr>
        <w:top w:val="none" w:sz="0" w:space="0" w:color="auto"/>
        <w:left w:val="none" w:sz="0" w:space="0" w:color="auto"/>
        <w:bottom w:val="none" w:sz="0" w:space="0" w:color="auto"/>
        <w:right w:val="none" w:sz="0" w:space="0" w:color="auto"/>
      </w:divBdr>
    </w:div>
    <w:div w:id="1575779449">
      <w:bodyDiv w:val="1"/>
      <w:marLeft w:val="0"/>
      <w:marRight w:val="0"/>
      <w:marTop w:val="0"/>
      <w:marBottom w:val="0"/>
      <w:divBdr>
        <w:top w:val="none" w:sz="0" w:space="0" w:color="auto"/>
        <w:left w:val="none" w:sz="0" w:space="0" w:color="auto"/>
        <w:bottom w:val="none" w:sz="0" w:space="0" w:color="auto"/>
        <w:right w:val="none" w:sz="0" w:space="0" w:color="auto"/>
      </w:divBdr>
    </w:div>
    <w:div w:id="1614170789">
      <w:bodyDiv w:val="1"/>
      <w:marLeft w:val="0"/>
      <w:marRight w:val="0"/>
      <w:marTop w:val="0"/>
      <w:marBottom w:val="0"/>
      <w:divBdr>
        <w:top w:val="none" w:sz="0" w:space="0" w:color="auto"/>
        <w:left w:val="none" w:sz="0" w:space="0" w:color="auto"/>
        <w:bottom w:val="none" w:sz="0" w:space="0" w:color="auto"/>
        <w:right w:val="none" w:sz="0" w:space="0" w:color="auto"/>
      </w:divBdr>
    </w:div>
    <w:div w:id="1660306147">
      <w:bodyDiv w:val="1"/>
      <w:marLeft w:val="0"/>
      <w:marRight w:val="0"/>
      <w:marTop w:val="0"/>
      <w:marBottom w:val="0"/>
      <w:divBdr>
        <w:top w:val="none" w:sz="0" w:space="0" w:color="auto"/>
        <w:left w:val="none" w:sz="0" w:space="0" w:color="auto"/>
        <w:bottom w:val="none" w:sz="0" w:space="0" w:color="auto"/>
        <w:right w:val="none" w:sz="0" w:space="0" w:color="auto"/>
      </w:divBdr>
    </w:div>
    <w:div w:id="1689600739">
      <w:bodyDiv w:val="1"/>
      <w:marLeft w:val="0"/>
      <w:marRight w:val="0"/>
      <w:marTop w:val="0"/>
      <w:marBottom w:val="0"/>
      <w:divBdr>
        <w:top w:val="none" w:sz="0" w:space="0" w:color="auto"/>
        <w:left w:val="none" w:sz="0" w:space="0" w:color="auto"/>
        <w:bottom w:val="none" w:sz="0" w:space="0" w:color="auto"/>
        <w:right w:val="none" w:sz="0" w:space="0" w:color="auto"/>
      </w:divBdr>
    </w:div>
    <w:div w:id="1751538132">
      <w:bodyDiv w:val="1"/>
      <w:marLeft w:val="0"/>
      <w:marRight w:val="0"/>
      <w:marTop w:val="0"/>
      <w:marBottom w:val="0"/>
      <w:divBdr>
        <w:top w:val="none" w:sz="0" w:space="0" w:color="auto"/>
        <w:left w:val="none" w:sz="0" w:space="0" w:color="auto"/>
        <w:bottom w:val="none" w:sz="0" w:space="0" w:color="auto"/>
        <w:right w:val="none" w:sz="0" w:space="0" w:color="auto"/>
      </w:divBdr>
    </w:div>
    <w:div w:id="1761825951">
      <w:bodyDiv w:val="1"/>
      <w:marLeft w:val="0"/>
      <w:marRight w:val="0"/>
      <w:marTop w:val="0"/>
      <w:marBottom w:val="0"/>
      <w:divBdr>
        <w:top w:val="none" w:sz="0" w:space="0" w:color="auto"/>
        <w:left w:val="none" w:sz="0" w:space="0" w:color="auto"/>
        <w:bottom w:val="none" w:sz="0" w:space="0" w:color="auto"/>
        <w:right w:val="none" w:sz="0" w:space="0" w:color="auto"/>
      </w:divBdr>
    </w:div>
    <w:div w:id="1833520714">
      <w:bodyDiv w:val="1"/>
      <w:marLeft w:val="0"/>
      <w:marRight w:val="0"/>
      <w:marTop w:val="0"/>
      <w:marBottom w:val="0"/>
      <w:divBdr>
        <w:top w:val="none" w:sz="0" w:space="0" w:color="auto"/>
        <w:left w:val="none" w:sz="0" w:space="0" w:color="auto"/>
        <w:bottom w:val="none" w:sz="0" w:space="0" w:color="auto"/>
        <w:right w:val="none" w:sz="0" w:space="0" w:color="auto"/>
      </w:divBdr>
    </w:div>
    <w:div w:id="1870216597">
      <w:bodyDiv w:val="1"/>
      <w:marLeft w:val="0"/>
      <w:marRight w:val="0"/>
      <w:marTop w:val="0"/>
      <w:marBottom w:val="0"/>
      <w:divBdr>
        <w:top w:val="none" w:sz="0" w:space="0" w:color="auto"/>
        <w:left w:val="none" w:sz="0" w:space="0" w:color="auto"/>
        <w:bottom w:val="none" w:sz="0" w:space="0" w:color="auto"/>
        <w:right w:val="none" w:sz="0" w:space="0" w:color="auto"/>
      </w:divBdr>
    </w:div>
    <w:div w:id="1895315578">
      <w:bodyDiv w:val="1"/>
      <w:marLeft w:val="0"/>
      <w:marRight w:val="0"/>
      <w:marTop w:val="0"/>
      <w:marBottom w:val="0"/>
      <w:divBdr>
        <w:top w:val="none" w:sz="0" w:space="0" w:color="auto"/>
        <w:left w:val="none" w:sz="0" w:space="0" w:color="auto"/>
        <w:bottom w:val="none" w:sz="0" w:space="0" w:color="auto"/>
        <w:right w:val="none" w:sz="0" w:space="0" w:color="auto"/>
      </w:divBdr>
    </w:div>
    <w:div w:id="1899705528">
      <w:bodyDiv w:val="1"/>
      <w:marLeft w:val="0"/>
      <w:marRight w:val="0"/>
      <w:marTop w:val="0"/>
      <w:marBottom w:val="0"/>
      <w:divBdr>
        <w:top w:val="none" w:sz="0" w:space="0" w:color="auto"/>
        <w:left w:val="none" w:sz="0" w:space="0" w:color="auto"/>
        <w:bottom w:val="none" w:sz="0" w:space="0" w:color="auto"/>
        <w:right w:val="none" w:sz="0" w:space="0" w:color="auto"/>
      </w:divBdr>
      <w:divsChild>
        <w:div w:id="982806293">
          <w:marLeft w:val="0"/>
          <w:marRight w:val="0"/>
          <w:marTop w:val="0"/>
          <w:marBottom w:val="0"/>
          <w:divBdr>
            <w:top w:val="none" w:sz="0" w:space="0" w:color="auto"/>
            <w:left w:val="none" w:sz="0" w:space="0" w:color="auto"/>
            <w:bottom w:val="none" w:sz="0" w:space="0" w:color="auto"/>
            <w:right w:val="none" w:sz="0" w:space="0" w:color="auto"/>
          </w:divBdr>
          <w:divsChild>
            <w:div w:id="940139315">
              <w:marLeft w:val="0"/>
              <w:marRight w:val="0"/>
              <w:marTop w:val="0"/>
              <w:marBottom w:val="0"/>
              <w:divBdr>
                <w:top w:val="none" w:sz="0" w:space="0" w:color="auto"/>
                <w:left w:val="none" w:sz="0" w:space="0" w:color="auto"/>
                <w:bottom w:val="dotted" w:sz="6" w:space="24" w:color="595959"/>
                <w:right w:val="none" w:sz="0" w:space="0" w:color="auto"/>
              </w:divBdr>
            </w:div>
          </w:divsChild>
        </w:div>
      </w:divsChild>
    </w:div>
    <w:div w:id="1949006231">
      <w:bodyDiv w:val="1"/>
      <w:marLeft w:val="0"/>
      <w:marRight w:val="0"/>
      <w:marTop w:val="0"/>
      <w:marBottom w:val="0"/>
      <w:divBdr>
        <w:top w:val="none" w:sz="0" w:space="0" w:color="auto"/>
        <w:left w:val="none" w:sz="0" w:space="0" w:color="auto"/>
        <w:bottom w:val="none" w:sz="0" w:space="0" w:color="auto"/>
        <w:right w:val="none" w:sz="0" w:space="0" w:color="auto"/>
      </w:divBdr>
    </w:div>
    <w:div w:id="1986544391">
      <w:bodyDiv w:val="1"/>
      <w:marLeft w:val="0"/>
      <w:marRight w:val="0"/>
      <w:marTop w:val="0"/>
      <w:marBottom w:val="0"/>
      <w:divBdr>
        <w:top w:val="none" w:sz="0" w:space="0" w:color="auto"/>
        <w:left w:val="none" w:sz="0" w:space="0" w:color="auto"/>
        <w:bottom w:val="none" w:sz="0" w:space="0" w:color="auto"/>
        <w:right w:val="none" w:sz="0" w:space="0" w:color="auto"/>
      </w:divBdr>
    </w:div>
    <w:div w:id="2086145354">
      <w:bodyDiv w:val="1"/>
      <w:marLeft w:val="0"/>
      <w:marRight w:val="0"/>
      <w:marTop w:val="0"/>
      <w:marBottom w:val="0"/>
      <w:divBdr>
        <w:top w:val="none" w:sz="0" w:space="0" w:color="auto"/>
        <w:left w:val="none" w:sz="0" w:space="0" w:color="auto"/>
        <w:bottom w:val="none" w:sz="0" w:space="0" w:color="auto"/>
        <w:right w:val="none" w:sz="0" w:space="0" w:color="auto"/>
      </w:divBdr>
    </w:div>
    <w:div w:id="2096129953">
      <w:bodyDiv w:val="1"/>
      <w:marLeft w:val="0"/>
      <w:marRight w:val="0"/>
      <w:marTop w:val="0"/>
      <w:marBottom w:val="0"/>
      <w:divBdr>
        <w:top w:val="none" w:sz="0" w:space="0" w:color="auto"/>
        <w:left w:val="none" w:sz="0" w:space="0" w:color="auto"/>
        <w:bottom w:val="none" w:sz="0" w:space="0" w:color="auto"/>
        <w:right w:val="none" w:sz="0" w:space="0" w:color="auto"/>
      </w:divBdr>
    </w:div>
    <w:div w:id="2113553517">
      <w:bodyDiv w:val="1"/>
      <w:marLeft w:val="0"/>
      <w:marRight w:val="0"/>
      <w:marTop w:val="0"/>
      <w:marBottom w:val="0"/>
      <w:divBdr>
        <w:top w:val="none" w:sz="0" w:space="0" w:color="auto"/>
        <w:left w:val="none" w:sz="0" w:space="0" w:color="auto"/>
        <w:bottom w:val="none" w:sz="0" w:space="0" w:color="auto"/>
        <w:right w:val="none" w:sz="0" w:space="0" w:color="auto"/>
      </w:divBdr>
    </w:div>
    <w:div w:id="2116364301">
      <w:bodyDiv w:val="1"/>
      <w:marLeft w:val="0"/>
      <w:marRight w:val="0"/>
      <w:marTop w:val="0"/>
      <w:marBottom w:val="0"/>
      <w:divBdr>
        <w:top w:val="none" w:sz="0" w:space="0" w:color="auto"/>
        <w:left w:val="none" w:sz="0" w:space="0" w:color="auto"/>
        <w:bottom w:val="none" w:sz="0" w:space="0" w:color="auto"/>
        <w:right w:val="none" w:sz="0" w:space="0" w:color="auto"/>
      </w:divBdr>
    </w:div>
    <w:div w:id="2119829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OneDrive\Documentos\Orquestra%20Filarm&#244;nica\2025\T2025_Timbrado-3_co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CD4A8-E722-6B4F-AA25-C2151099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T2025_Timbrado-3_cor</Template>
  <TotalTime>138</TotalTime>
  <Pages>7</Pages>
  <Words>2552</Words>
  <Characters>13786</Characters>
  <Application>Microsoft Office Word</Application>
  <DocSecurity>0</DocSecurity>
  <Lines>114</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Polliane Eliziário</cp:lastModifiedBy>
  <cp:revision>59</cp:revision>
  <dcterms:created xsi:type="dcterms:W3CDTF">2025-02-15T12:21:00Z</dcterms:created>
  <dcterms:modified xsi:type="dcterms:W3CDTF">2025-03-06T14:53:00Z</dcterms:modified>
</cp:coreProperties>
</file>