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6F5E8" w14:textId="77777777" w:rsidR="009A332F" w:rsidRPr="00EB3173" w:rsidRDefault="009A332F" w:rsidP="009A332F">
      <w:pPr>
        <w:rPr>
          <w:rFonts w:ascii="Verdana" w:hAnsi="Verdana"/>
          <w:sz w:val="22"/>
          <w:szCs w:val="22"/>
        </w:rPr>
      </w:pPr>
    </w:p>
    <w:p w14:paraId="2E148BF1" w14:textId="77777777" w:rsidR="009A332F" w:rsidRPr="00EB3173" w:rsidRDefault="009A332F" w:rsidP="009A332F">
      <w:pPr>
        <w:rPr>
          <w:rFonts w:ascii="Verdana" w:hAnsi="Verdana"/>
          <w:sz w:val="22"/>
          <w:szCs w:val="22"/>
        </w:rPr>
      </w:pPr>
    </w:p>
    <w:p w14:paraId="65495B0A" w14:textId="77777777" w:rsidR="009A332F" w:rsidRPr="00EB3173" w:rsidRDefault="009A332F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bookmarkStart w:id="0" w:name="_Hlk95375421"/>
      <w:bookmarkStart w:id="1" w:name="_Hlk114075783"/>
      <w:r w:rsidRPr="00EB3173">
        <w:rPr>
          <w:rFonts w:ascii="Verdana" w:eastAsia="Verdana" w:hAnsi="Verdana" w:cs="Verdana"/>
          <w:b/>
          <w:color w:val="000000"/>
          <w:sz w:val="22"/>
          <w:szCs w:val="22"/>
        </w:rPr>
        <w:t xml:space="preserve">TEMPORADA </w:t>
      </w:r>
    </w:p>
    <w:p w14:paraId="4A367B34" w14:textId="77777777" w:rsidR="009A332F" w:rsidRPr="00EB3173" w:rsidRDefault="009A332F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EB3173">
        <w:rPr>
          <w:rFonts w:ascii="Verdana" w:eastAsia="Verdana" w:hAnsi="Verdana" w:cs="Verdana"/>
          <w:b/>
          <w:color w:val="000000"/>
          <w:sz w:val="22"/>
          <w:szCs w:val="22"/>
        </w:rPr>
        <w:t>2024</w:t>
      </w:r>
    </w:p>
    <w:p w14:paraId="27215B4D" w14:textId="77777777" w:rsidR="009A332F" w:rsidRDefault="009A332F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 w:rsidRPr="00EB3173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Filarmônica, de Minas e do </w:t>
      </w:r>
      <w:r w:rsidRPr="00EB3173">
        <w:rPr>
          <w:rFonts w:ascii="Verdana" w:eastAsia="Times New Roman" w:hAnsi="Verdana" w:cs="Times New Roman"/>
          <w:b/>
          <w:sz w:val="22"/>
          <w:szCs w:val="22"/>
        </w:rPr>
        <w:t>m</w:t>
      </w:r>
      <w:r w:rsidRPr="00EB3173">
        <w:rPr>
          <w:rFonts w:ascii="Verdana" w:eastAsia="Times New Roman" w:hAnsi="Verdana" w:cs="Times New Roman"/>
          <w:b/>
          <w:color w:val="000000"/>
          <w:sz w:val="22"/>
          <w:szCs w:val="22"/>
        </w:rPr>
        <w:t>undo</w:t>
      </w:r>
    </w:p>
    <w:p w14:paraId="206BFAB8" w14:textId="77777777" w:rsidR="000168F0" w:rsidRDefault="000168F0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</w:p>
    <w:p w14:paraId="5FB3CF14" w14:textId="77777777" w:rsidR="00B63301" w:rsidRDefault="00B63301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</w:p>
    <w:p w14:paraId="4B1D20A8" w14:textId="7CB6F915" w:rsidR="009A332F" w:rsidRDefault="00B63301" w:rsidP="008F307F">
      <w:pPr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 FILARMÔNICA DE MINAS GERAIS </w:t>
      </w:r>
      <w:r w:rsidR="00A701DF">
        <w:rPr>
          <w:rFonts w:ascii="Verdana" w:eastAsia="Times New Roman" w:hAnsi="Verdana" w:cs="Times New Roman"/>
          <w:b/>
          <w:color w:val="000000"/>
          <w:sz w:val="22"/>
          <w:szCs w:val="22"/>
        </w:rPr>
        <w:t>APRESENTA</w:t>
      </w:r>
      <w:r w:rsidR="00B215B1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 </w:t>
      </w:r>
      <w:r w:rsidR="00A701DF">
        <w:rPr>
          <w:rFonts w:ascii="Verdana" w:eastAsia="Times New Roman" w:hAnsi="Verdana" w:cs="Times New Roman"/>
          <w:b/>
          <w:color w:val="000000"/>
          <w:sz w:val="22"/>
          <w:szCs w:val="22"/>
        </w:rPr>
        <w:t>CONCERTO ESPECIAL</w:t>
      </w:r>
      <w:r w:rsidR="00A701DF" w:rsidRPr="00FC5CEA">
        <w:rPr>
          <w:rFonts w:ascii="Verdana" w:eastAsia="Times New Roman" w:hAnsi="Verdana" w:cs="Times New Roman"/>
          <w:b/>
          <w:color w:val="FF0000"/>
          <w:sz w:val="22"/>
          <w:szCs w:val="22"/>
        </w:rPr>
        <w:t xml:space="preserve"> </w:t>
      </w:r>
      <w:r w:rsidR="00301031">
        <w:rPr>
          <w:rFonts w:ascii="Verdana" w:eastAsia="Times New Roman" w:hAnsi="Verdana" w:cs="Times New Roman"/>
          <w:b/>
          <w:color w:val="000000"/>
          <w:sz w:val="22"/>
          <w:szCs w:val="22"/>
        </w:rPr>
        <w:t>“</w:t>
      </w:r>
      <w:r w:rsidR="00A701DF">
        <w:rPr>
          <w:rFonts w:ascii="Verdana" w:eastAsia="Times New Roman" w:hAnsi="Verdana" w:cs="Times New Roman"/>
          <w:b/>
          <w:color w:val="000000"/>
          <w:sz w:val="22"/>
          <w:szCs w:val="22"/>
        </w:rPr>
        <w:t>MUSICAIS DA BROADWAY</w:t>
      </w:r>
      <w:r w:rsidR="008F307F">
        <w:rPr>
          <w:rFonts w:ascii="Verdana" w:eastAsia="Times New Roman" w:hAnsi="Verdana" w:cs="Times New Roman"/>
          <w:b/>
          <w:color w:val="000000"/>
          <w:sz w:val="22"/>
          <w:szCs w:val="22"/>
        </w:rPr>
        <w:t>” EM NOVEMBRO</w:t>
      </w:r>
    </w:p>
    <w:p w14:paraId="1E4BAC06" w14:textId="77777777" w:rsidR="008F307F" w:rsidRDefault="008F307F" w:rsidP="008F307F">
      <w:pPr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</w:p>
    <w:p w14:paraId="215297E3" w14:textId="23033E1D" w:rsidR="008F307F" w:rsidRDefault="008F307F" w:rsidP="008F307F">
      <w:pPr>
        <w:jc w:val="center"/>
        <w:rPr>
          <w:rFonts w:ascii="Verdana" w:eastAsia="Times New Roman" w:hAnsi="Verdana" w:cs="Times New Roman"/>
          <w:bCs/>
          <w:i/>
          <w:iCs/>
          <w:color w:val="000000"/>
          <w:sz w:val="22"/>
          <w:szCs w:val="22"/>
        </w:rPr>
      </w:pPr>
      <w:r w:rsidRPr="008F307F">
        <w:rPr>
          <w:rFonts w:ascii="Verdana" w:eastAsia="Times New Roman" w:hAnsi="Verdana" w:cs="Times New Roman"/>
          <w:bCs/>
          <w:i/>
          <w:iCs/>
          <w:color w:val="000000"/>
          <w:sz w:val="22"/>
          <w:szCs w:val="22"/>
        </w:rPr>
        <w:t xml:space="preserve">Vendas começam no dia </w:t>
      </w:r>
      <w:r w:rsidR="00C11381">
        <w:rPr>
          <w:rFonts w:ascii="Verdana" w:eastAsia="Times New Roman" w:hAnsi="Verdana" w:cs="Times New Roman"/>
          <w:bCs/>
          <w:i/>
          <w:iCs/>
          <w:color w:val="000000"/>
          <w:sz w:val="22"/>
          <w:szCs w:val="22"/>
        </w:rPr>
        <w:t>8</w:t>
      </w:r>
      <w:r w:rsidRPr="008F307F">
        <w:rPr>
          <w:rFonts w:ascii="Verdana" w:eastAsia="Times New Roman" w:hAnsi="Verdana" w:cs="Times New Roman"/>
          <w:bCs/>
          <w:i/>
          <w:iCs/>
          <w:color w:val="000000"/>
          <w:sz w:val="22"/>
          <w:szCs w:val="22"/>
        </w:rPr>
        <w:t xml:space="preserve"> de outubro</w:t>
      </w:r>
      <w:r>
        <w:rPr>
          <w:rFonts w:ascii="Verdana" w:eastAsia="Times New Roman" w:hAnsi="Verdana" w:cs="Times New Roman"/>
          <w:bCs/>
          <w:i/>
          <w:iCs/>
          <w:color w:val="000000"/>
          <w:sz w:val="22"/>
          <w:szCs w:val="22"/>
        </w:rPr>
        <w:t xml:space="preserve"> </w:t>
      </w:r>
      <w:r w:rsidRPr="008F307F">
        <w:rPr>
          <w:rFonts w:ascii="Verdana" w:eastAsia="Times New Roman" w:hAnsi="Verdana" w:cs="Times New Roman"/>
          <w:bCs/>
          <w:i/>
          <w:iCs/>
          <w:color w:val="000000"/>
          <w:sz w:val="22"/>
          <w:szCs w:val="22"/>
        </w:rPr>
        <w:t>no site</w:t>
      </w:r>
      <w:r>
        <w:rPr>
          <w:rFonts w:ascii="Verdana" w:eastAsia="Times New Roman" w:hAnsi="Verdana" w:cs="Times New Roman"/>
          <w:bCs/>
          <w:i/>
          <w:iCs/>
          <w:color w:val="000000"/>
          <w:sz w:val="22"/>
          <w:szCs w:val="22"/>
        </w:rPr>
        <w:t xml:space="preserve"> da Filarmônica</w:t>
      </w:r>
    </w:p>
    <w:p w14:paraId="72999884" w14:textId="05296D4B" w:rsidR="008F307F" w:rsidRPr="008F307F" w:rsidRDefault="008F307F" w:rsidP="008F307F">
      <w:pPr>
        <w:jc w:val="center"/>
        <w:rPr>
          <w:rFonts w:ascii="Verdana" w:hAnsi="Verdana"/>
          <w:bCs/>
          <w:i/>
          <w:iCs/>
          <w:sz w:val="22"/>
          <w:szCs w:val="22"/>
        </w:rPr>
      </w:pPr>
      <w:r w:rsidRPr="008F307F">
        <w:rPr>
          <w:rFonts w:ascii="Verdana" w:eastAsia="Times New Roman" w:hAnsi="Verdana" w:cs="Times New Roman"/>
          <w:bCs/>
          <w:i/>
          <w:iCs/>
          <w:color w:val="000000"/>
          <w:sz w:val="22"/>
          <w:szCs w:val="22"/>
        </w:rPr>
        <w:t xml:space="preserve"> e na bilheteria da Sala Minas Gerais</w:t>
      </w:r>
    </w:p>
    <w:p w14:paraId="11106505" w14:textId="77777777" w:rsidR="00240C50" w:rsidRDefault="00240C50" w:rsidP="00D81F11">
      <w:pPr>
        <w:shd w:val="clear" w:color="auto" w:fill="FFFFFF"/>
        <w:jc w:val="both"/>
        <w:rPr>
          <w:rFonts w:ascii="Verdana" w:hAnsi="Verdana" w:cs="Calibri Light"/>
          <w:sz w:val="22"/>
          <w:szCs w:val="22"/>
        </w:rPr>
      </w:pPr>
    </w:p>
    <w:p w14:paraId="74A55AFF" w14:textId="2F52DC65" w:rsidR="00162C9F" w:rsidRDefault="0053036C" w:rsidP="00162C9F">
      <w:pPr>
        <w:shd w:val="clear" w:color="auto" w:fill="FFFFFF"/>
        <w:jc w:val="both"/>
        <w:rPr>
          <w:rFonts w:ascii="Verdana" w:hAnsi="Verdana" w:cs="Calibri Light"/>
          <w:sz w:val="22"/>
          <w:szCs w:val="22"/>
        </w:rPr>
      </w:pPr>
      <w:r>
        <w:rPr>
          <w:rFonts w:ascii="Verdana" w:hAnsi="Verdana" w:cs="Calibri Light"/>
          <w:sz w:val="22"/>
          <w:szCs w:val="22"/>
        </w:rPr>
        <w:t xml:space="preserve">Nos dias </w:t>
      </w:r>
      <w:r w:rsidRPr="0053036C">
        <w:rPr>
          <w:rFonts w:ascii="Verdana" w:hAnsi="Verdana" w:cs="Calibri Light"/>
          <w:b/>
          <w:bCs/>
          <w:sz w:val="22"/>
          <w:szCs w:val="22"/>
        </w:rPr>
        <w:t>7 e 8 de novembro</w:t>
      </w:r>
      <w:r>
        <w:rPr>
          <w:rFonts w:ascii="Verdana" w:hAnsi="Verdana" w:cs="Calibri Light"/>
          <w:sz w:val="22"/>
          <w:szCs w:val="22"/>
        </w:rPr>
        <w:t xml:space="preserve">, às </w:t>
      </w:r>
      <w:r w:rsidRPr="0053036C">
        <w:rPr>
          <w:rFonts w:ascii="Verdana" w:hAnsi="Verdana" w:cs="Calibri Light"/>
          <w:b/>
          <w:bCs/>
          <w:sz w:val="22"/>
          <w:szCs w:val="22"/>
        </w:rPr>
        <w:t>20h30</w:t>
      </w:r>
      <w:r>
        <w:rPr>
          <w:rFonts w:ascii="Verdana" w:hAnsi="Verdana" w:cs="Calibri Light"/>
          <w:sz w:val="22"/>
          <w:szCs w:val="22"/>
        </w:rPr>
        <w:t xml:space="preserve">, na </w:t>
      </w:r>
      <w:r w:rsidRPr="0053036C">
        <w:rPr>
          <w:rFonts w:ascii="Verdana" w:hAnsi="Verdana" w:cs="Calibri Light"/>
          <w:b/>
          <w:bCs/>
          <w:sz w:val="22"/>
          <w:szCs w:val="22"/>
        </w:rPr>
        <w:t>Sala Minas Gerais</w:t>
      </w:r>
      <w:r>
        <w:rPr>
          <w:rFonts w:ascii="Verdana" w:hAnsi="Verdana" w:cs="Calibri Light"/>
          <w:sz w:val="22"/>
          <w:szCs w:val="22"/>
        </w:rPr>
        <w:t>, a</w:t>
      </w:r>
      <w:r w:rsidRPr="0053036C">
        <w:rPr>
          <w:rFonts w:ascii="Verdana" w:hAnsi="Verdana" w:cs="Calibri Light"/>
          <w:sz w:val="22"/>
          <w:szCs w:val="22"/>
        </w:rPr>
        <w:t xml:space="preserve"> </w:t>
      </w:r>
      <w:r w:rsidRPr="0053036C">
        <w:rPr>
          <w:rFonts w:ascii="Verdana" w:hAnsi="Verdana" w:cs="Calibri Light"/>
          <w:b/>
          <w:bCs/>
          <w:sz w:val="22"/>
          <w:szCs w:val="22"/>
        </w:rPr>
        <w:t>Filarmônica de Minas Gerais</w:t>
      </w:r>
      <w:r w:rsidRPr="0053036C">
        <w:rPr>
          <w:rFonts w:ascii="Verdana" w:hAnsi="Verdana" w:cs="Calibri Light"/>
          <w:sz w:val="22"/>
          <w:szCs w:val="22"/>
        </w:rPr>
        <w:t xml:space="preserve"> </w:t>
      </w:r>
      <w:r>
        <w:rPr>
          <w:rFonts w:ascii="Verdana" w:hAnsi="Verdana" w:cs="Calibri Light"/>
          <w:sz w:val="22"/>
          <w:szCs w:val="22"/>
        </w:rPr>
        <w:t>apresenta</w:t>
      </w:r>
      <w:r w:rsidR="00301031">
        <w:rPr>
          <w:rFonts w:ascii="Verdana" w:hAnsi="Verdana" w:cs="Calibri Light"/>
          <w:sz w:val="22"/>
          <w:szCs w:val="22"/>
        </w:rPr>
        <w:t xml:space="preserve"> concerto especial </w:t>
      </w:r>
      <w:r w:rsidR="00301031" w:rsidRPr="00301031">
        <w:rPr>
          <w:rFonts w:ascii="Verdana" w:hAnsi="Verdana" w:cs="Calibri Light"/>
          <w:b/>
          <w:bCs/>
          <w:sz w:val="22"/>
          <w:szCs w:val="22"/>
        </w:rPr>
        <w:t>“Musicais da Broadway”</w:t>
      </w:r>
      <w:r w:rsidR="00301031" w:rsidRPr="00B76045">
        <w:rPr>
          <w:rFonts w:ascii="Verdana" w:hAnsi="Verdana" w:cs="Calibri Light"/>
          <w:sz w:val="22"/>
          <w:szCs w:val="22"/>
        </w:rPr>
        <w:t xml:space="preserve"> </w:t>
      </w:r>
      <w:r w:rsidR="00B76045" w:rsidRPr="00B76045">
        <w:rPr>
          <w:rFonts w:ascii="Verdana" w:hAnsi="Verdana" w:cs="Calibri Light"/>
          <w:sz w:val="22"/>
          <w:szCs w:val="22"/>
        </w:rPr>
        <w:t>e</w:t>
      </w:r>
      <w:r w:rsidR="00B76045">
        <w:rPr>
          <w:rFonts w:ascii="Verdana" w:hAnsi="Verdana" w:cs="Calibri Light"/>
          <w:b/>
          <w:bCs/>
          <w:sz w:val="22"/>
          <w:szCs w:val="22"/>
        </w:rPr>
        <w:t xml:space="preserve"> </w:t>
      </w:r>
      <w:r w:rsidRPr="0053036C">
        <w:rPr>
          <w:rFonts w:ascii="Verdana" w:hAnsi="Verdana" w:cs="Calibri Light"/>
          <w:sz w:val="22"/>
          <w:szCs w:val="22"/>
        </w:rPr>
        <w:t>explo</w:t>
      </w:r>
      <w:r w:rsidR="00B76045">
        <w:rPr>
          <w:rFonts w:ascii="Verdana" w:hAnsi="Verdana" w:cs="Calibri Light"/>
          <w:sz w:val="22"/>
          <w:szCs w:val="22"/>
        </w:rPr>
        <w:t>ra</w:t>
      </w:r>
      <w:r w:rsidRPr="0053036C">
        <w:rPr>
          <w:rFonts w:ascii="Verdana" w:hAnsi="Verdana" w:cs="Calibri Light"/>
          <w:sz w:val="22"/>
          <w:szCs w:val="22"/>
        </w:rPr>
        <w:t xml:space="preserve"> suítes orquestrais de títulos que marcaram diferentes palcos na história</w:t>
      </w:r>
      <w:r w:rsidR="009F76AA">
        <w:rPr>
          <w:rFonts w:ascii="Verdana" w:hAnsi="Verdana" w:cs="Calibri Light"/>
          <w:sz w:val="22"/>
          <w:szCs w:val="22"/>
        </w:rPr>
        <w:t xml:space="preserve">. </w:t>
      </w:r>
      <w:r w:rsidR="00B76045">
        <w:rPr>
          <w:rFonts w:ascii="Verdana" w:hAnsi="Verdana" w:cs="Calibri Light"/>
          <w:sz w:val="22"/>
          <w:szCs w:val="22"/>
        </w:rPr>
        <w:t xml:space="preserve">Nas duas </w:t>
      </w:r>
      <w:r w:rsidRPr="0053036C">
        <w:rPr>
          <w:rFonts w:ascii="Verdana" w:hAnsi="Verdana" w:cs="Calibri Light"/>
          <w:sz w:val="22"/>
          <w:szCs w:val="22"/>
        </w:rPr>
        <w:t xml:space="preserve">noites, as histórias contadas ficarão a cargo, inteira e exclusivamente, da orquestra. </w:t>
      </w:r>
      <w:r>
        <w:rPr>
          <w:rFonts w:ascii="Verdana" w:hAnsi="Verdana" w:cs="Calibri Light"/>
          <w:sz w:val="22"/>
          <w:szCs w:val="22"/>
        </w:rPr>
        <w:t>A Viagem</w:t>
      </w:r>
      <w:r w:rsidRPr="0053036C">
        <w:rPr>
          <w:rFonts w:ascii="Verdana" w:hAnsi="Verdana" w:cs="Calibri Light"/>
          <w:sz w:val="22"/>
          <w:szCs w:val="22"/>
        </w:rPr>
        <w:t xml:space="preserve"> </w:t>
      </w:r>
      <w:r>
        <w:rPr>
          <w:rFonts w:ascii="Verdana" w:hAnsi="Verdana" w:cs="Calibri Light"/>
          <w:sz w:val="22"/>
          <w:szCs w:val="22"/>
        </w:rPr>
        <w:t>começa com</w:t>
      </w:r>
      <w:r w:rsidRPr="0053036C">
        <w:rPr>
          <w:rFonts w:ascii="Verdana" w:hAnsi="Verdana" w:cs="Calibri Light"/>
          <w:sz w:val="22"/>
          <w:szCs w:val="22"/>
        </w:rPr>
        <w:t xml:space="preserve"> uma releitura de </w:t>
      </w:r>
      <w:r w:rsidRPr="0053036C">
        <w:rPr>
          <w:rFonts w:ascii="Verdana" w:hAnsi="Verdana" w:cs="Calibri Light"/>
          <w:i/>
          <w:iCs/>
          <w:sz w:val="22"/>
          <w:szCs w:val="22"/>
        </w:rPr>
        <w:t>Romeu e Julieta</w:t>
      </w:r>
      <w:r w:rsidRPr="0053036C">
        <w:rPr>
          <w:rFonts w:ascii="Verdana" w:hAnsi="Verdana" w:cs="Calibri Light"/>
          <w:sz w:val="22"/>
          <w:szCs w:val="22"/>
        </w:rPr>
        <w:t xml:space="preserve">, a </w:t>
      </w:r>
      <w:r w:rsidRPr="0053036C">
        <w:rPr>
          <w:rFonts w:ascii="Verdana" w:hAnsi="Verdana" w:cs="Calibri Light"/>
          <w:i/>
          <w:iCs/>
          <w:sz w:val="22"/>
          <w:szCs w:val="22"/>
        </w:rPr>
        <w:t xml:space="preserve">Abertura de West </w:t>
      </w:r>
      <w:proofErr w:type="spellStart"/>
      <w:r w:rsidRPr="0053036C">
        <w:rPr>
          <w:rFonts w:ascii="Verdana" w:hAnsi="Verdana" w:cs="Calibri Light"/>
          <w:i/>
          <w:iCs/>
          <w:sz w:val="22"/>
          <w:szCs w:val="22"/>
        </w:rPr>
        <w:t>Side</w:t>
      </w:r>
      <w:proofErr w:type="spellEnd"/>
      <w:r w:rsidRPr="0053036C">
        <w:rPr>
          <w:rFonts w:ascii="Verdana" w:hAnsi="Verdana" w:cs="Calibri Light"/>
          <w:i/>
          <w:iCs/>
          <w:sz w:val="22"/>
          <w:szCs w:val="22"/>
        </w:rPr>
        <w:t xml:space="preserve"> </w:t>
      </w:r>
      <w:proofErr w:type="spellStart"/>
      <w:r w:rsidRPr="0053036C">
        <w:rPr>
          <w:rFonts w:ascii="Verdana" w:hAnsi="Verdana" w:cs="Calibri Light"/>
          <w:i/>
          <w:iCs/>
          <w:sz w:val="22"/>
          <w:szCs w:val="22"/>
        </w:rPr>
        <w:t>Story</w:t>
      </w:r>
      <w:proofErr w:type="spellEnd"/>
      <w:r w:rsidRPr="0053036C">
        <w:rPr>
          <w:rFonts w:ascii="Verdana" w:hAnsi="Verdana" w:cs="Calibri Light"/>
          <w:sz w:val="22"/>
          <w:szCs w:val="22"/>
        </w:rPr>
        <w:t xml:space="preserve">, do americano </w:t>
      </w:r>
      <w:r w:rsidRPr="0053036C">
        <w:rPr>
          <w:rFonts w:ascii="Verdana" w:hAnsi="Verdana" w:cs="Calibri Light"/>
          <w:b/>
          <w:bCs/>
          <w:sz w:val="22"/>
          <w:szCs w:val="22"/>
        </w:rPr>
        <w:t>Leonard Bernstein</w:t>
      </w:r>
      <w:r w:rsidRPr="0053036C">
        <w:rPr>
          <w:rFonts w:ascii="Verdana" w:hAnsi="Verdana" w:cs="Calibri Light"/>
          <w:sz w:val="22"/>
          <w:szCs w:val="22"/>
        </w:rPr>
        <w:t xml:space="preserve"> – obra que se transformou em filme por duas vezes. Na sequência, </w:t>
      </w:r>
      <w:r w:rsidRPr="0053036C">
        <w:rPr>
          <w:rFonts w:ascii="Verdana" w:hAnsi="Verdana" w:cs="Calibri Light"/>
          <w:i/>
          <w:iCs/>
          <w:sz w:val="22"/>
          <w:szCs w:val="22"/>
        </w:rPr>
        <w:t>A Noviça Rebelde</w:t>
      </w:r>
      <w:r w:rsidRPr="0053036C">
        <w:rPr>
          <w:rFonts w:ascii="Verdana" w:hAnsi="Verdana" w:cs="Calibri Light"/>
          <w:sz w:val="22"/>
          <w:szCs w:val="22"/>
        </w:rPr>
        <w:t>,</w:t>
      </w:r>
      <w:r w:rsidR="00F853FB">
        <w:rPr>
          <w:rFonts w:ascii="Verdana" w:hAnsi="Verdana" w:cs="Calibri Light"/>
          <w:sz w:val="22"/>
          <w:szCs w:val="22"/>
        </w:rPr>
        <w:t xml:space="preserve"> de </w:t>
      </w:r>
      <w:r w:rsidR="00F853FB" w:rsidRPr="00F853FB">
        <w:rPr>
          <w:rFonts w:ascii="Verdana" w:hAnsi="Verdana" w:cs="Calibri Light"/>
          <w:b/>
          <w:bCs/>
          <w:sz w:val="22"/>
          <w:szCs w:val="22"/>
        </w:rPr>
        <w:t>Ro</w:t>
      </w:r>
      <w:r w:rsidR="00F853FB">
        <w:rPr>
          <w:rFonts w:ascii="Verdana" w:hAnsi="Verdana" w:cs="Calibri Light"/>
          <w:b/>
          <w:bCs/>
          <w:sz w:val="22"/>
          <w:szCs w:val="22"/>
        </w:rPr>
        <w:t>d</w:t>
      </w:r>
      <w:r w:rsidR="00F853FB" w:rsidRPr="00F853FB">
        <w:rPr>
          <w:rFonts w:ascii="Verdana" w:hAnsi="Verdana" w:cs="Calibri Light"/>
          <w:b/>
          <w:bCs/>
          <w:sz w:val="22"/>
          <w:szCs w:val="22"/>
        </w:rPr>
        <w:t>gers</w:t>
      </w:r>
      <w:r w:rsidR="00F853FB">
        <w:rPr>
          <w:rFonts w:ascii="Verdana" w:hAnsi="Verdana" w:cs="Calibri Light"/>
          <w:sz w:val="22"/>
          <w:szCs w:val="22"/>
        </w:rPr>
        <w:t>,</w:t>
      </w:r>
      <w:r w:rsidR="00F853FB" w:rsidRPr="0053036C">
        <w:rPr>
          <w:rFonts w:ascii="Verdana" w:hAnsi="Verdana" w:cs="Calibri Light"/>
          <w:sz w:val="22"/>
          <w:szCs w:val="22"/>
        </w:rPr>
        <w:t xml:space="preserve"> </w:t>
      </w:r>
      <w:r w:rsidRPr="0053036C">
        <w:rPr>
          <w:rFonts w:ascii="Verdana" w:hAnsi="Verdana" w:cs="Calibri Light"/>
          <w:sz w:val="22"/>
          <w:szCs w:val="22"/>
        </w:rPr>
        <w:t xml:space="preserve"> </w:t>
      </w:r>
      <w:r w:rsidR="00F853FB">
        <w:rPr>
          <w:rFonts w:ascii="Verdana" w:hAnsi="Verdana" w:cs="Calibri Light"/>
          <w:sz w:val="22"/>
          <w:szCs w:val="22"/>
        </w:rPr>
        <w:t>a</w:t>
      </w:r>
      <w:r w:rsidRPr="0053036C">
        <w:rPr>
          <w:rFonts w:ascii="Verdana" w:hAnsi="Verdana" w:cs="Calibri Light"/>
          <w:sz w:val="22"/>
          <w:szCs w:val="22"/>
        </w:rPr>
        <w:t xml:space="preserve"> magia de Mary Poppins</w:t>
      </w:r>
      <w:r w:rsidR="00F853FB">
        <w:rPr>
          <w:rFonts w:ascii="Verdana" w:hAnsi="Verdana" w:cs="Calibri Light"/>
          <w:sz w:val="22"/>
          <w:szCs w:val="22"/>
        </w:rPr>
        <w:t xml:space="preserve">, de </w:t>
      </w:r>
      <w:r w:rsidR="00F853FB">
        <w:rPr>
          <w:rFonts w:ascii="Verdana" w:hAnsi="Verdana" w:cs="Calibri Light"/>
          <w:b/>
          <w:bCs/>
          <w:sz w:val="22"/>
          <w:szCs w:val="22"/>
        </w:rPr>
        <w:t>Sherman</w:t>
      </w:r>
      <w:r w:rsidR="00F853FB">
        <w:rPr>
          <w:rFonts w:ascii="Verdana" w:hAnsi="Verdana" w:cs="Calibri Light"/>
          <w:sz w:val="22"/>
          <w:szCs w:val="22"/>
        </w:rPr>
        <w:t>,</w:t>
      </w:r>
      <w:r w:rsidRPr="0053036C">
        <w:rPr>
          <w:rFonts w:ascii="Verdana" w:hAnsi="Verdana" w:cs="Calibri Light"/>
          <w:sz w:val="22"/>
          <w:szCs w:val="22"/>
        </w:rPr>
        <w:t xml:space="preserve"> </w:t>
      </w:r>
      <w:r w:rsidR="00F853FB">
        <w:rPr>
          <w:rFonts w:ascii="Verdana" w:hAnsi="Verdana" w:cs="Calibri Light"/>
          <w:sz w:val="22"/>
          <w:szCs w:val="22"/>
        </w:rPr>
        <w:t>o</w:t>
      </w:r>
      <w:r w:rsidRPr="0053036C">
        <w:rPr>
          <w:rFonts w:ascii="Verdana" w:hAnsi="Verdana" w:cs="Calibri Light"/>
          <w:sz w:val="22"/>
          <w:szCs w:val="22"/>
        </w:rPr>
        <w:t xml:space="preserve"> charme de </w:t>
      </w:r>
      <w:proofErr w:type="spellStart"/>
      <w:r w:rsidRPr="0053036C">
        <w:rPr>
          <w:rFonts w:ascii="Verdana" w:hAnsi="Verdana" w:cs="Calibri Light"/>
          <w:sz w:val="22"/>
          <w:szCs w:val="22"/>
        </w:rPr>
        <w:t>My</w:t>
      </w:r>
      <w:proofErr w:type="spellEnd"/>
      <w:r w:rsidRPr="0053036C">
        <w:rPr>
          <w:rFonts w:ascii="Verdana" w:hAnsi="Verdana" w:cs="Calibri Light"/>
          <w:sz w:val="22"/>
          <w:szCs w:val="22"/>
        </w:rPr>
        <w:t xml:space="preserve"> Fair Lady,</w:t>
      </w:r>
      <w:r w:rsidR="00F853FB">
        <w:rPr>
          <w:rFonts w:ascii="Verdana" w:hAnsi="Verdana" w:cs="Calibri Light"/>
          <w:sz w:val="22"/>
          <w:szCs w:val="22"/>
        </w:rPr>
        <w:t xml:space="preserve"> de </w:t>
      </w:r>
      <w:proofErr w:type="spellStart"/>
      <w:r w:rsidR="00F853FB" w:rsidRPr="00F853FB">
        <w:rPr>
          <w:rFonts w:ascii="Verdana" w:hAnsi="Verdana" w:cs="Calibri Light"/>
          <w:b/>
          <w:bCs/>
          <w:sz w:val="22"/>
          <w:szCs w:val="22"/>
        </w:rPr>
        <w:t>Loewe</w:t>
      </w:r>
      <w:proofErr w:type="spellEnd"/>
      <w:r w:rsidR="00F853FB">
        <w:rPr>
          <w:rFonts w:ascii="Verdana" w:hAnsi="Verdana" w:cs="Calibri Light"/>
          <w:sz w:val="22"/>
          <w:szCs w:val="22"/>
        </w:rPr>
        <w:t>,</w:t>
      </w:r>
      <w:r w:rsidRPr="0053036C">
        <w:rPr>
          <w:rFonts w:ascii="Verdana" w:hAnsi="Verdana" w:cs="Calibri Light"/>
          <w:sz w:val="22"/>
          <w:szCs w:val="22"/>
        </w:rPr>
        <w:t xml:space="preserve"> </w:t>
      </w:r>
      <w:r w:rsidR="00F853FB">
        <w:rPr>
          <w:rFonts w:ascii="Verdana" w:hAnsi="Verdana" w:cs="Calibri Light"/>
          <w:sz w:val="22"/>
          <w:szCs w:val="22"/>
        </w:rPr>
        <w:t xml:space="preserve">e </w:t>
      </w:r>
      <w:r w:rsidRPr="0053036C">
        <w:rPr>
          <w:rFonts w:ascii="Verdana" w:hAnsi="Verdana" w:cs="Calibri Light"/>
          <w:sz w:val="22"/>
          <w:szCs w:val="22"/>
        </w:rPr>
        <w:t xml:space="preserve">a música de </w:t>
      </w:r>
      <w:r w:rsidRPr="0053036C">
        <w:rPr>
          <w:rFonts w:ascii="Verdana" w:hAnsi="Verdana" w:cs="Calibri Light"/>
          <w:b/>
          <w:bCs/>
          <w:sz w:val="22"/>
          <w:szCs w:val="22"/>
        </w:rPr>
        <w:t>Gershwin</w:t>
      </w:r>
      <w:r w:rsidRPr="0053036C">
        <w:rPr>
          <w:rFonts w:ascii="Verdana" w:hAnsi="Verdana" w:cs="Calibri Light"/>
          <w:sz w:val="22"/>
          <w:szCs w:val="22"/>
        </w:rPr>
        <w:t xml:space="preserve">, em </w:t>
      </w:r>
      <w:r w:rsidRPr="0053036C">
        <w:rPr>
          <w:rFonts w:ascii="Verdana" w:hAnsi="Verdana" w:cs="Calibri Light"/>
          <w:i/>
          <w:iCs/>
          <w:sz w:val="22"/>
          <w:szCs w:val="22"/>
        </w:rPr>
        <w:t xml:space="preserve">Girl </w:t>
      </w:r>
      <w:proofErr w:type="spellStart"/>
      <w:r w:rsidRPr="0053036C">
        <w:rPr>
          <w:rFonts w:ascii="Verdana" w:hAnsi="Verdana" w:cs="Calibri Light"/>
          <w:i/>
          <w:iCs/>
          <w:sz w:val="22"/>
          <w:szCs w:val="22"/>
        </w:rPr>
        <w:t>Crazy</w:t>
      </w:r>
      <w:proofErr w:type="spellEnd"/>
      <w:r w:rsidR="00F853FB">
        <w:rPr>
          <w:rFonts w:ascii="Verdana" w:hAnsi="Verdana" w:cs="Calibri Light"/>
          <w:i/>
          <w:iCs/>
          <w:sz w:val="22"/>
          <w:szCs w:val="22"/>
        </w:rPr>
        <w:t xml:space="preserve">. </w:t>
      </w:r>
      <w:r>
        <w:rPr>
          <w:rFonts w:ascii="Verdana" w:hAnsi="Verdana" w:cs="Calibri Light"/>
          <w:sz w:val="22"/>
          <w:szCs w:val="22"/>
        </w:rPr>
        <w:t xml:space="preserve">Na segunda parte, </w:t>
      </w:r>
      <w:r w:rsidRPr="0053036C">
        <w:rPr>
          <w:rFonts w:ascii="Verdana" w:hAnsi="Verdana" w:cs="Calibri Light"/>
          <w:i/>
          <w:iCs/>
          <w:sz w:val="22"/>
          <w:szCs w:val="22"/>
        </w:rPr>
        <w:t>Os Miseráveis</w:t>
      </w:r>
      <w:r w:rsidRPr="0053036C">
        <w:rPr>
          <w:rFonts w:ascii="Verdana" w:hAnsi="Verdana" w:cs="Calibri Light"/>
          <w:sz w:val="22"/>
          <w:szCs w:val="22"/>
        </w:rPr>
        <w:t>, baseado no romance de Victor Hugo,</w:t>
      </w:r>
      <w:r w:rsidR="00F853FB">
        <w:rPr>
          <w:rFonts w:ascii="Verdana" w:hAnsi="Verdana" w:cs="Calibri Light"/>
          <w:sz w:val="22"/>
          <w:szCs w:val="22"/>
        </w:rPr>
        <w:t xml:space="preserve"> de </w:t>
      </w:r>
      <w:proofErr w:type="spellStart"/>
      <w:r w:rsidR="00F853FB" w:rsidRPr="00F853FB">
        <w:rPr>
          <w:rFonts w:ascii="Verdana" w:hAnsi="Verdana" w:cs="Calibri Light"/>
          <w:b/>
          <w:bCs/>
          <w:sz w:val="22"/>
          <w:szCs w:val="22"/>
        </w:rPr>
        <w:t>Schonberg</w:t>
      </w:r>
      <w:proofErr w:type="spellEnd"/>
      <w:r w:rsidR="00F853FB">
        <w:rPr>
          <w:rFonts w:ascii="Verdana" w:hAnsi="Verdana" w:cs="Calibri Light"/>
          <w:sz w:val="22"/>
          <w:szCs w:val="22"/>
        </w:rPr>
        <w:t>,</w:t>
      </w:r>
      <w:r w:rsidRPr="0053036C">
        <w:rPr>
          <w:rFonts w:ascii="Verdana" w:hAnsi="Verdana" w:cs="Calibri Light"/>
          <w:sz w:val="22"/>
          <w:szCs w:val="22"/>
        </w:rPr>
        <w:t xml:space="preserve"> às melodias icônicas do inglês </w:t>
      </w:r>
      <w:r w:rsidRPr="0053036C">
        <w:rPr>
          <w:rFonts w:ascii="Verdana" w:hAnsi="Verdana" w:cs="Calibri Light"/>
          <w:b/>
          <w:bCs/>
          <w:sz w:val="22"/>
          <w:szCs w:val="22"/>
        </w:rPr>
        <w:t>Andrew Lloyd Webber</w:t>
      </w:r>
      <w:r w:rsidRPr="0053036C">
        <w:rPr>
          <w:rFonts w:ascii="Verdana" w:hAnsi="Verdana" w:cs="Calibri Light"/>
          <w:sz w:val="22"/>
          <w:szCs w:val="22"/>
        </w:rPr>
        <w:t xml:space="preserve"> em </w:t>
      </w:r>
      <w:r w:rsidRPr="0053036C">
        <w:rPr>
          <w:rFonts w:ascii="Verdana" w:hAnsi="Verdana" w:cs="Calibri Light"/>
          <w:i/>
          <w:iCs/>
          <w:sz w:val="22"/>
          <w:szCs w:val="22"/>
        </w:rPr>
        <w:t>Evita</w:t>
      </w:r>
      <w:r w:rsidRPr="0053036C">
        <w:rPr>
          <w:rFonts w:ascii="Verdana" w:hAnsi="Verdana" w:cs="Calibri Light"/>
          <w:sz w:val="22"/>
          <w:szCs w:val="22"/>
        </w:rPr>
        <w:t xml:space="preserve"> e </w:t>
      </w:r>
      <w:r w:rsidRPr="0053036C">
        <w:rPr>
          <w:rFonts w:ascii="Verdana" w:hAnsi="Verdana" w:cs="Calibri Light"/>
          <w:i/>
          <w:iCs/>
          <w:sz w:val="22"/>
          <w:szCs w:val="22"/>
        </w:rPr>
        <w:t xml:space="preserve">Jesus </w:t>
      </w:r>
      <w:proofErr w:type="spellStart"/>
      <w:r w:rsidRPr="0053036C">
        <w:rPr>
          <w:rFonts w:ascii="Verdana" w:hAnsi="Verdana" w:cs="Calibri Light"/>
          <w:i/>
          <w:iCs/>
          <w:sz w:val="22"/>
          <w:szCs w:val="22"/>
        </w:rPr>
        <w:t>Christ</w:t>
      </w:r>
      <w:proofErr w:type="spellEnd"/>
      <w:r w:rsidRPr="0053036C">
        <w:rPr>
          <w:rFonts w:ascii="Verdana" w:hAnsi="Verdana" w:cs="Calibri Light"/>
          <w:i/>
          <w:iCs/>
          <w:sz w:val="22"/>
          <w:szCs w:val="22"/>
        </w:rPr>
        <w:t xml:space="preserve"> Superstar</w:t>
      </w:r>
      <w:r w:rsidRPr="0053036C">
        <w:rPr>
          <w:rFonts w:ascii="Verdana" w:hAnsi="Verdana" w:cs="Calibri Light"/>
          <w:sz w:val="22"/>
          <w:szCs w:val="22"/>
        </w:rPr>
        <w:t>. E é também com Lloyd Webber que</w:t>
      </w:r>
      <w:r w:rsidR="00B76045">
        <w:rPr>
          <w:rFonts w:ascii="Verdana" w:hAnsi="Verdana" w:cs="Calibri Light"/>
          <w:sz w:val="22"/>
          <w:szCs w:val="22"/>
        </w:rPr>
        <w:t xml:space="preserve"> a Filarmônica</w:t>
      </w:r>
      <w:r w:rsidRPr="0053036C">
        <w:rPr>
          <w:rFonts w:ascii="Verdana" w:hAnsi="Verdana" w:cs="Calibri Light"/>
          <w:sz w:val="22"/>
          <w:szCs w:val="22"/>
        </w:rPr>
        <w:t xml:space="preserve"> fecha a noite, com O </w:t>
      </w:r>
      <w:r w:rsidRPr="0053036C">
        <w:rPr>
          <w:rFonts w:ascii="Verdana" w:hAnsi="Verdana" w:cs="Calibri Light"/>
          <w:i/>
          <w:iCs/>
          <w:sz w:val="22"/>
          <w:szCs w:val="22"/>
        </w:rPr>
        <w:t>Fantasma da Ópera</w:t>
      </w:r>
      <w:r w:rsidRPr="0053036C">
        <w:rPr>
          <w:rFonts w:ascii="Verdana" w:hAnsi="Verdana" w:cs="Calibri Light"/>
          <w:sz w:val="22"/>
          <w:szCs w:val="22"/>
        </w:rPr>
        <w:t xml:space="preserve">, história de amor e suspense que se tornou um dos maiores sucessos desse gênero. </w:t>
      </w:r>
      <w:r w:rsidR="00A05B01">
        <w:rPr>
          <w:rFonts w:ascii="Verdana" w:hAnsi="Verdana" w:cs="Calibri Light"/>
          <w:sz w:val="22"/>
          <w:szCs w:val="22"/>
        </w:rPr>
        <w:t xml:space="preserve">A regência é do maestro associado da Filarmônica, </w:t>
      </w:r>
      <w:r w:rsidR="00A05B01" w:rsidRPr="00943C6E">
        <w:rPr>
          <w:rFonts w:ascii="Verdana" w:hAnsi="Verdana" w:cs="Calibri Light"/>
          <w:b/>
          <w:bCs/>
          <w:sz w:val="22"/>
          <w:szCs w:val="22"/>
        </w:rPr>
        <w:t>José Soares</w:t>
      </w:r>
      <w:r w:rsidR="00A05B01">
        <w:rPr>
          <w:rFonts w:ascii="Verdana" w:hAnsi="Verdana" w:cs="Calibri Light"/>
          <w:sz w:val="22"/>
          <w:szCs w:val="22"/>
        </w:rPr>
        <w:t>. Os</w:t>
      </w:r>
      <w:r w:rsidR="00162C9F" w:rsidRPr="00B238EF">
        <w:rPr>
          <w:rFonts w:ascii="Verdana" w:eastAsia="Calibri" w:hAnsi="Verdana" w:cs="Calibri Light"/>
          <w:sz w:val="22"/>
          <w:szCs w:val="22"/>
        </w:rPr>
        <w:t xml:space="preserve"> </w:t>
      </w:r>
      <w:r w:rsidR="00162C9F" w:rsidRPr="00943C6E">
        <w:rPr>
          <w:rFonts w:ascii="Verdana" w:eastAsia="Calibri" w:hAnsi="Verdana" w:cs="Calibri Light"/>
          <w:b/>
          <w:bCs/>
          <w:sz w:val="22"/>
          <w:szCs w:val="22"/>
        </w:rPr>
        <w:t>ingressos est</w:t>
      </w:r>
      <w:r w:rsidR="00A05B01" w:rsidRPr="00943C6E">
        <w:rPr>
          <w:rFonts w:ascii="Verdana" w:eastAsia="Calibri" w:hAnsi="Verdana" w:cs="Calibri Light"/>
          <w:b/>
          <w:bCs/>
          <w:sz w:val="22"/>
          <w:szCs w:val="22"/>
        </w:rPr>
        <w:t>arã</w:t>
      </w:r>
      <w:r w:rsidR="00162C9F" w:rsidRPr="00943C6E">
        <w:rPr>
          <w:rFonts w:ascii="Verdana" w:eastAsia="Calibri" w:hAnsi="Verdana" w:cs="Calibri Light"/>
          <w:b/>
          <w:bCs/>
          <w:sz w:val="22"/>
          <w:szCs w:val="22"/>
        </w:rPr>
        <w:t>o à venda</w:t>
      </w:r>
      <w:r w:rsidR="00162C9F" w:rsidRPr="00B238EF">
        <w:rPr>
          <w:rFonts w:ascii="Verdana" w:eastAsia="Calibri" w:hAnsi="Verdana" w:cs="Calibri Light"/>
          <w:sz w:val="22"/>
          <w:szCs w:val="22"/>
        </w:rPr>
        <w:t xml:space="preserve"> no site </w:t>
      </w:r>
      <w:hyperlink r:id="rId7" w:history="1">
        <w:r w:rsidR="00162C9F" w:rsidRPr="00B238EF">
          <w:rPr>
            <w:rStyle w:val="Hyperlink"/>
            <w:rFonts w:ascii="Verdana" w:eastAsiaTheme="majorEastAsia" w:hAnsi="Verdana" w:cs="Calibri Light"/>
            <w:sz w:val="22"/>
            <w:szCs w:val="22"/>
          </w:rPr>
          <w:t>www.filarmonica.art.br</w:t>
        </w:r>
      </w:hyperlink>
      <w:r w:rsidR="00162C9F" w:rsidRPr="002D55A4">
        <w:rPr>
          <w:rFonts w:ascii="Verdana" w:eastAsia="Calibri" w:hAnsi="Verdana" w:cs="Calibri Light"/>
          <w:sz w:val="22"/>
          <w:szCs w:val="22"/>
        </w:rPr>
        <w:t xml:space="preserve"> e na bilheteria da Sala</w:t>
      </w:r>
      <w:r w:rsidR="00943C6E">
        <w:rPr>
          <w:rFonts w:ascii="Verdana" w:eastAsia="Calibri" w:hAnsi="Verdana" w:cs="Calibri Light"/>
          <w:sz w:val="22"/>
          <w:szCs w:val="22"/>
        </w:rPr>
        <w:t xml:space="preserve"> Minas Gerais</w:t>
      </w:r>
      <w:r w:rsidR="00162C9F">
        <w:rPr>
          <w:rFonts w:ascii="Verdana" w:eastAsia="Calibri" w:hAnsi="Verdana" w:cs="Calibri Light"/>
          <w:sz w:val="22"/>
          <w:szCs w:val="22"/>
        </w:rPr>
        <w:t>,</w:t>
      </w:r>
      <w:r w:rsidR="00A05B01">
        <w:rPr>
          <w:rFonts w:ascii="Verdana" w:eastAsia="Calibri" w:hAnsi="Verdana" w:cs="Calibri Light"/>
          <w:sz w:val="22"/>
          <w:szCs w:val="22"/>
        </w:rPr>
        <w:t xml:space="preserve"> no dia </w:t>
      </w:r>
      <w:r w:rsidR="00A05B01" w:rsidRPr="00943C6E">
        <w:rPr>
          <w:rFonts w:ascii="Verdana" w:eastAsia="Calibri" w:hAnsi="Verdana" w:cs="Calibri Light"/>
          <w:b/>
          <w:bCs/>
          <w:sz w:val="22"/>
          <w:szCs w:val="22"/>
        </w:rPr>
        <w:t>8 de outubro</w:t>
      </w:r>
      <w:r w:rsidR="00A05B01">
        <w:rPr>
          <w:rFonts w:ascii="Verdana" w:eastAsia="Calibri" w:hAnsi="Verdana" w:cs="Calibri Light"/>
          <w:sz w:val="22"/>
          <w:szCs w:val="22"/>
        </w:rPr>
        <w:t>,</w:t>
      </w:r>
      <w:r w:rsidR="00162C9F" w:rsidRPr="002D55A4">
        <w:rPr>
          <w:rFonts w:ascii="Verdana" w:eastAsia="Calibri" w:hAnsi="Verdana" w:cs="Calibri Light"/>
          <w:sz w:val="22"/>
          <w:szCs w:val="22"/>
        </w:rPr>
        <w:t xml:space="preserve"> </w:t>
      </w:r>
      <w:r w:rsidR="00162C9F" w:rsidRPr="002D55A4">
        <w:rPr>
          <w:rFonts w:ascii="Verdana" w:hAnsi="Verdana" w:cs="Calibri Light"/>
          <w:sz w:val="22"/>
          <w:szCs w:val="22"/>
        </w:rPr>
        <w:t>a</w:t>
      </w:r>
      <w:r w:rsidR="00A05B01">
        <w:rPr>
          <w:rFonts w:ascii="Verdana" w:hAnsi="Verdana" w:cs="Calibri Light"/>
          <w:sz w:val="22"/>
          <w:szCs w:val="22"/>
        </w:rPr>
        <w:t>o meio-dia,</w:t>
      </w:r>
      <w:r w:rsidR="00162C9F" w:rsidRPr="002D55A4">
        <w:rPr>
          <w:rFonts w:ascii="Verdana" w:hAnsi="Verdana" w:cs="Calibri Light"/>
          <w:sz w:val="22"/>
          <w:szCs w:val="22"/>
        </w:rPr>
        <w:t xml:space="preserve"> partir de R$</w:t>
      </w:r>
      <w:r w:rsidR="00162C9F">
        <w:rPr>
          <w:rFonts w:ascii="Verdana" w:hAnsi="Verdana" w:cs="Calibri Light"/>
          <w:sz w:val="22"/>
          <w:szCs w:val="22"/>
        </w:rPr>
        <w:t xml:space="preserve"> </w:t>
      </w:r>
      <w:r w:rsidR="00A05B01">
        <w:rPr>
          <w:rFonts w:ascii="Verdana" w:hAnsi="Verdana" w:cs="Calibri Light"/>
          <w:sz w:val="22"/>
          <w:szCs w:val="22"/>
        </w:rPr>
        <w:t>19</w:t>
      </w:r>
      <w:r w:rsidR="00162C9F" w:rsidRPr="002D55A4">
        <w:rPr>
          <w:rFonts w:ascii="Verdana" w:hAnsi="Verdana" w:cs="Calibri Light"/>
          <w:sz w:val="22"/>
          <w:szCs w:val="22"/>
        </w:rPr>
        <w:t>,</w:t>
      </w:r>
      <w:r w:rsidR="00A05B01">
        <w:rPr>
          <w:rFonts w:ascii="Verdana" w:hAnsi="Verdana" w:cs="Calibri Light"/>
          <w:sz w:val="22"/>
          <w:szCs w:val="22"/>
        </w:rPr>
        <w:t>80</w:t>
      </w:r>
      <w:r w:rsidR="00162C9F" w:rsidRPr="002D55A4">
        <w:rPr>
          <w:rFonts w:ascii="Verdana" w:hAnsi="Verdana" w:cs="Calibri Light"/>
          <w:sz w:val="22"/>
          <w:szCs w:val="22"/>
        </w:rPr>
        <w:t xml:space="preserve"> (</w:t>
      </w:r>
      <w:r w:rsidR="00A05B01">
        <w:rPr>
          <w:rFonts w:ascii="Verdana" w:hAnsi="Verdana" w:cs="Calibri Light"/>
          <w:sz w:val="22"/>
          <w:szCs w:val="22"/>
        </w:rPr>
        <w:t>meia</w:t>
      </w:r>
      <w:r w:rsidR="00162C9F" w:rsidRPr="002D55A4">
        <w:rPr>
          <w:rFonts w:ascii="Verdana" w:hAnsi="Verdana" w:cs="Calibri Light"/>
          <w:sz w:val="22"/>
          <w:szCs w:val="22"/>
        </w:rPr>
        <w:t xml:space="preserve">). </w:t>
      </w:r>
      <w:r w:rsidR="00C11381">
        <w:rPr>
          <w:rFonts w:ascii="Verdana" w:hAnsi="Verdana" w:cs="Calibri Light"/>
          <w:sz w:val="22"/>
          <w:szCs w:val="22"/>
        </w:rPr>
        <w:t>Este concerto terá interpretação em libras.</w:t>
      </w:r>
    </w:p>
    <w:p w14:paraId="0CB39ED2" w14:textId="77777777" w:rsidR="00162C9F" w:rsidRDefault="00162C9F" w:rsidP="00162C9F">
      <w:pPr>
        <w:shd w:val="clear" w:color="auto" w:fill="FFFFFF"/>
        <w:jc w:val="both"/>
        <w:rPr>
          <w:rFonts w:ascii="Verdana" w:hAnsi="Verdana" w:cs="Calibri Light"/>
          <w:sz w:val="22"/>
          <w:szCs w:val="22"/>
        </w:rPr>
      </w:pPr>
    </w:p>
    <w:p w14:paraId="307FF16A" w14:textId="77777777" w:rsidR="00C1350A" w:rsidRPr="00C1350A" w:rsidRDefault="00C1350A" w:rsidP="00C1350A">
      <w:pPr>
        <w:autoSpaceDE w:val="0"/>
        <w:autoSpaceDN w:val="0"/>
        <w:adjustRightInd w:val="0"/>
        <w:jc w:val="both"/>
        <w:rPr>
          <w:rFonts w:ascii="Verdana" w:hAnsi="Verdana" w:cs="Calibri Light"/>
          <w:sz w:val="22"/>
          <w:szCs w:val="22"/>
        </w:rPr>
      </w:pPr>
      <w:r w:rsidRPr="00C1350A">
        <w:rPr>
          <w:rFonts w:ascii="Verdana" w:hAnsi="Verdana" w:cs="Calibri Light"/>
          <w:sz w:val="22"/>
          <w:szCs w:val="22"/>
        </w:rPr>
        <w:t>Este projeto é apresentado pelo Ministério da Cultura, Governo de Minas Gerais e Banco Mercantil por meio da Lei Federal de Incentivo à Cultura. Patrocínio: Porto Seguro. Apoio: Circuito Liberdade e Programa Amigos da Filarmônica. Realização: Instituto Cultural Filarmônica, Secretaria Estadual de Cultura e Turismo de MG, Governo de Minas Gerais, Funarte, Ministério da Cultura e Governo Federal.</w:t>
      </w:r>
    </w:p>
    <w:p w14:paraId="0FEC325A" w14:textId="77777777" w:rsidR="00E45047" w:rsidRDefault="00E45047" w:rsidP="008616DF">
      <w:pPr>
        <w:autoSpaceDE w:val="0"/>
        <w:autoSpaceDN w:val="0"/>
        <w:adjustRightInd w:val="0"/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4E479973" w14:textId="77777777" w:rsidR="00ED3156" w:rsidRDefault="00E45047" w:rsidP="00E45047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Filarmônica de Minas Gerais</w:t>
      </w:r>
    </w:p>
    <w:p w14:paraId="3BB2F462" w14:textId="2629E1DD" w:rsidR="00E45047" w:rsidRPr="00E45047" w:rsidRDefault="00ED3156" w:rsidP="00E45047">
      <w:pPr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Concerto Especial</w:t>
      </w:r>
      <w:r w:rsidR="00E45047">
        <w:rPr>
          <w:rFonts w:ascii="Verdana" w:hAnsi="Verdana" w:cs="Calibri Light"/>
          <w:b/>
          <w:bCs/>
          <w:sz w:val="22"/>
          <w:szCs w:val="22"/>
        </w:rPr>
        <w:t xml:space="preserve"> – </w:t>
      </w:r>
      <w:r w:rsidR="00E45047" w:rsidRPr="00E45047">
        <w:rPr>
          <w:rFonts w:ascii="Verdana" w:hAnsi="Verdana" w:cs="Calibri Light"/>
          <w:b/>
          <w:bCs/>
          <w:sz w:val="22"/>
          <w:szCs w:val="22"/>
        </w:rPr>
        <w:t>Musicais da Broadway</w:t>
      </w:r>
    </w:p>
    <w:p w14:paraId="41DD6C81" w14:textId="225FD3F1" w:rsidR="00E45047" w:rsidRPr="00E45047" w:rsidRDefault="00E45047" w:rsidP="00E45047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45047">
        <w:rPr>
          <w:rFonts w:ascii="Verdana" w:hAnsi="Verdana" w:cs="Calibri Light"/>
          <w:b/>
          <w:bCs/>
          <w:sz w:val="22"/>
          <w:szCs w:val="22"/>
        </w:rPr>
        <w:t>7 e 8 de novembro – 20h30</w:t>
      </w:r>
    </w:p>
    <w:p w14:paraId="66987830" w14:textId="77777777" w:rsidR="00E45047" w:rsidRDefault="00E45047" w:rsidP="00E45047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 xml:space="preserve">Sala Minas Gerais </w:t>
      </w:r>
    </w:p>
    <w:p w14:paraId="0247B5CA" w14:textId="77777777" w:rsidR="00E45047" w:rsidRDefault="00E45047" w:rsidP="00E45047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1415AC86" w14:textId="77777777" w:rsidR="00E45047" w:rsidRDefault="00E45047" w:rsidP="00E45047">
      <w:pPr>
        <w:rPr>
          <w:rFonts w:ascii="Verdana" w:hAnsi="Verdana" w:cs="Calibri Light"/>
          <w:bCs/>
          <w:sz w:val="22"/>
          <w:szCs w:val="22"/>
        </w:rPr>
      </w:pPr>
      <w:r>
        <w:rPr>
          <w:rFonts w:ascii="Verdana" w:hAnsi="Verdana" w:cs="Calibri Light"/>
          <w:bCs/>
          <w:sz w:val="22"/>
          <w:szCs w:val="22"/>
        </w:rPr>
        <w:t>José Soares</w:t>
      </w:r>
      <w:r w:rsidRPr="00C77E76">
        <w:rPr>
          <w:rFonts w:ascii="Verdana" w:hAnsi="Verdana" w:cs="Calibri Light"/>
          <w:bCs/>
          <w:sz w:val="22"/>
          <w:szCs w:val="22"/>
        </w:rPr>
        <w:t>, regente</w:t>
      </w:r>
      <w:r>
        <w:rPr>
          <w:rFonts w:ascii="Verdana" w:hAnsi="Verdana" w:cs="Calibri Light"/>
          <w:bCs/>
          <w:sz w:val="22"/>
          <w:szCs w:val="22"/>
        </w:rPr>
        <w:t xml:space="preserve"> </w:t>
      </w:r>
    </w:p>
    <w:p w14:paraId="05FA3CD3" w14:textId="77777777" w:rsidR="00E45047" w:rsidRDefault="00E45047" w:rsidP="008616DF">
      <w:pPr>
        <w:autoSpaceDE w:val="0"/>
        <w:autoSpaceDN w:val="0"/>
        <w:adjustRightInd w:val="0"/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554E4D16" w14:textId="230825EC" w:rsidR="00D12D8A" w:rsidRPr="00D12D8A" w:rsidRDefault="00D12D8A" w:rsidP="00E317B2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b/>
          <w:bCs/>
          <w:sz w:val="22"/>
          <w:szCs w:val="22"/>
        </w:rPr>
        <w:t>BERNSTEIN</w:t>
      </w:r>
      <w:r w:rsidRPr="00D12D8A">
        <w:rPr>
          <w:rFonts w:ascii="Verdana" w:hAnsi="Verdana" w:cs="Calibri Light"/>
          <w:sz w:val="22"/>
          <w:szCs w:val="22"/>
        </w:rPr>
        <w:t xml:space="preserve">      </w:t>
      </w:r>
      <w:r w:rsidRPr="00D12D8A">
        <w:rPr>
          <w:rFonts w:ascii="Verdana" w:hAnsi="Verdana" w:cs="Calibri Light"/>
          <w:i/>
          <w:iCs/>
          <w:sz w:val="22"/>
          <w:szCs w:val="22"/>
        </w:rPr>
        <w:t xml:space="preserve">West </w:t>
      </w:r>
      <w:proofErr w:type="spellStart"/>
      <w:r w:rsidRPr="00D12D8A">
        <w:rPr>
          <w:rFonts w:ascii="Verdana" w:hAnsi="Verdana" w:cs="Calibri Light"/>
          <w:i/>
          <w:iCs/>
          <w:sz w:val="22"/>
          <w:szCs w:val="22"/>
        </w:rPr>
        <w:t>Side</w:t>
      </w:r>
      <w:proofErr w:type="spellEnd"/>
      <w:r w:rsidRPr="00D12D8A">
        <w:rPr>
          <w:rFonts w:ascii="Verdana" w:hAnsi="Verdana" w:cs="Calibri Light"/>
          <w:i/>
          <w:iCs/>
          <w:sz w:val="22"/>
          <w:szCs w:val="22"/>
        </w:rPr>
        <w:t xml:space="preserve"> </w:t>
      </w:r>
      <w:proofErr w:type="spellStart"/>
      <w:r w:rsidRPr="00D12D8A">
        <w:rPr>
          <w:rFonts w:ascii="Verdana" w:hAnsi="Verdana" w:cs="Calibri Light"/>
          <w:i/>
          <w:iCs/>
          <w:sz w:val="22"/>
          <w:szCs w:val="22"/>
        </w:rPr>
        <w:t>Story</w:t>
      </w:r>
      <w:proofErr w:type="spellEnd"/>
      <w:r w:rsidRPr="00D12D8A">
        <w:rPr>
          <w:rFonts w:ascii="Verdana" w:hAnsi="Verdana" w:cs="Calibri Light"/>
          <w:i/>
          <w:iCs/>
          <w:sz w:val="22"/>
          <w:szCs w:val="22"/>
        </w:rPr>
        <w:t>: Abertura</w:t>
      </w:r>
      <w:r w:rsidRPr="00D12D8A">
        <w:rPr>
          <w:rFonts w:ascii="Verdana" w:hAnsi="Verdana" w:cs="Calibri Light"/>
          <w:sz w:val="22"/>
          <w:szCs w:val="22"/>
        </w:rPr>
        <w:t xml:space="preserve"> </w:t>
      </w:r>
    </w:p>
    <w:p w14:paraId="78D23E70" w14:textId="0DC979CF" w:rsidR="00D12D8A" w:rsidRPr="00D12D8A" w:rsidRDefault="00D12D8A" w:rsidP="00E317B2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b/>
          <w:bCs/>
          <w:sz w:val="22"/>
          <w:szCs w:val="22"/>
        </w:rPr>
        <w:t xml:space="preserve">RODGERS   </w:t>
      </w:r>
      <w:r w:rsidRPr="00D12D8A">
        <w:rPr>
          <w:rFonts w:ascii="Verdana" w:hAnsi="Verdana" w:cs="Calibri Light"/>
          <w:sz w:val="22"/>
          <w:szCs w:val="22"/>
        </w:rPr>
        <w:t xml:space="preserve">       A </w:t>
      </w:r>
      <w:r w:rsidRPr="00D12D8A">
        <w:rPr>
          <w:rFonts w:ascii="Verdana" w:hAnsi="Verdana" w:cs="Calibri Light"/>
          <w:i/>
          <w:iCs/>
          <w:sz w:val="22"/>
          <w:szCs w:val="22"/>
        </w:rPr>
        <w:t>Noviça Rebelde: Suíte</w:t>
      </w:r>
      <w:r w:rsidRPr="00D12D8A">
        <w:rPr>
          <w:rFonts w:ascii="Verdana" w:hAnsi="Verdana" w:cs="Calibri Light"/>
          <w:sz w:val="22"/>
          <w:szCs w:val="22"/>
        </w:rPr>
        <w:t xml:space="preserve"> </w:t>
      </w:r>
    </w:p>
    <w:p w14:paraId="4773BD5C" w14:textId="5500549E" w:rsidR="00D12D8A" w:rsidRPr="00D12D8A" w:rsidRDefault="00D12D8A" w:rsidP="00E317B2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b/>
          <w:bCs/>
          <w:sz w:val="22"/>
          <w:szCs w:val="22"/>
        </w:rPr>
        <w:t>SHERMAN</w:t>
      </w:r>
      <w:r w:rsidRPr="00D12D8A">
        <w:rPr>
          <w:rFonts w:ascii="Verdana" w:hAnsi="Verdana" w:cs="Calibri Light"/>
          <w:sz w:val="22"/>
          <w:szCs w:val="22"/>
        </w:rPr>
        <w:t xml:space="preserve">          </w:t>
      </w:r>
      <w:r w:rsidRPr="00D12D8A">
        <w:rPr>
          <w:rFonts w:ascii="Verdana" w:hAnsi="Verdana" w:cs="Calibri Light"/>
          <w:i/>
          <w:iCs/>
          <w:sz w:val="22"/>
          <w:szCs w:val="22"/>
        </w:rPr>
        <w:t>BROTHERS Mary Poppins: Suíte</w:t>
      </w:r>
      <w:r w:rsidRPr="00D12D8A">
        <w:rPr>
          <w:rFonts w:ascii="Verdana" w:hAnsi="Verdana" w:cs="Calibri Light"/>
          <w:sz w:val="22"/>
          <w:szCs w:val="22"/>
        </w:rPr>
        <w:t xml:space="preserve"> </w:t>
      </w:r>
    </w:p>
    <w:p w14:paraId="0DE2796C" w14:textId="0A3FD71F" w:rsidR="00D12D8A" w:rsidRPr="00D12D8A" w:rsidRDefault="00D12D8A" w:rsidP="00E317B2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b/>
          <w:bCs/>
          <w:sz w:val="22"/>
          <w:szCs w:val="22"/>
        </w:rPr>
        <w:t>LOEWE</w:t>
      </w:r>
      <w:r w:rsidRPr="00D12D8A">
        <w:rPr>
          <w:rFonts w:ascii="Verdana" w:hAnsi="Verdana" w:cs="Calibri Light"/>
          <w:sz w:val="22"/>
          <w:szCs w:val="22"/>
        </w:rPr>
        <w:t xml:space="preserve">               </w:t>
      </w:r>
      <w:proofErr w:type="spellStart"/>
      <w:r w:rsidRPr="00D12D8A">
        <w:rPr>
          <w:rFonts w:ascii="Verdana" w:hAnsi="Verdana" w:cs="Calibri Light"/>
          <w:i/>
          <w:iCs/>
          <w:sz w:val="22"/>
          <w:szCs w:val="22"/>
        </w:rPr>
        <w:t>My</w:t>
      </w:r>
      <w:proofErr w:type="spellEnd"/>
      <w:r w:rsidRPr="00D12D8A">
        <w:rPr>
          <w:rFonts w:ascii="Verdana" w:hAnsi="Verdana" w:cs="Calibri Light"/>
          <w:i/>
          <w:iCs/>
          <w:sz w:val="22"/>
          <w:szCs w:val="22"/>
        </w:rPr>
        <w:t xml:space="preserve"> Fair Lady: Abertura</w:t>
      </w:r>
      <w:r w:rsidRPr="00D12D8A">
        <w:rPr>
          <w:rFonts w:ascii="Verdana" w:hAnsi="Verdana" w:cs="Calibri Light"/>
          <w:sz w:val="22"/>
          <w:szCs w:val="22"/>
        </w:rPr>
        <w:t xml:space="preserve"> </w:t>
      </w:r>
    </w:p>
    <w:p w14:paraId="0DC77E4E" w14:textId="19F144EB" w:rsidR="00D12D8A" w:rsidRPr="00D12D8A" w:rsidRDefault="00D12D8A" w:rsidP="00E317B2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b/>
          <w:bCs/>
          <w:sz w:val="22"/>
          <w:szCs w:val="22"/>
        </w:rPr>
        <w:t>GERSHWIN</w:t>
      </w:r>
      <w:r w:rsidRPr="00D12D8A">
        <w:rPr>
          <w:rFonts w:ascii="Verdana" w:hAnsi="Verdana" w:cs="Calibri Light"/>
          <w:sz w:val="22"/>
          <w:szCs w:val="22"/>
        </w:rPr>
        <w:t xml:space="preserve">        </w:t>
      </w:r>
      <w:r w:rsidRPr="00D12D8A">
        <w:rPr>
          <w:rFonts w:ascii="Verdana" w:hAnsi="Verdana" w:cs="Calibri Light"/>
          <w:i/>
          <w:iCs/>
          <w:sz w:val="22"/>
          <w:szCs w:val="22"/>
        </w:rPr>
        <w:t xml:space="preserve">Girl </w:t>
      </w:r>
      <w:proofErr w:type="spellStart"/>
      <w:r w:rsidRPr="00D12D8A">
        <w:rPr>
          <w:rFonts w:ascii="Verdana" w:hAnsi="Verdana" w:cs="Calibri Light"/>
          <w:i/>
          <w:iCs/>
          <w:sz w:val="22"/>
          <w:szCs w:val="22"/>
        </w:rPr>
        <w:t>Crazy</w:t>
      </w:r>
      <w:proofErr w:type="spellEnd"/>
      <w:r w:rsidRPr="00D12D8A">
        <w:rPr>
          <w:rFonts w:ascii="Verdana" w:hAnsi="Verdana" w:cs="Calibri Light"/>
          <w:i/>
          <w:iCs/>
          <w:sz w:val="22"/>
          <w:szCs w:val="22"/>
        </w:rPr>
        <w:t>: Abertura</w:t>
      </w:r>
      <w:r w:rsidRPr="00D12D8A">
        <w:rPr>
          <w:rFonts w:ascii="Verdana" w:hAnsi="Verdana" w:cs="Calibri Light"/>
          <w:sz w:val="22"/>
          <w:szCs w:val="22"/>
        </w:rPr>
        <w:t xml:space="preserve"> </w:t>
      </w:r>
    </w:p>
    <w:p w14:paraId="4592A9F4" w14:textId="0D78F783" w:rsidR="00D12D8A" w:rsidRPr="00D12D8A" w:rsidRDefault="00D12D8A" w:rsidP="00E317B2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b/>
          <w:bCs/>
          <w:sz w:val="22"/>
          <w:szCs w:val="22"/>
        </w:rPr>
        <w:t>SCHONBERG</w:t>
      </w:r>
      <w:r w:rsidRPr="00D12D8A">
        <w:rPr>
          <w:rFonts w:ascii="Verdana" w:hAnsi="Verdana" w:cs="Calibri Light"/>
          <w:sz w:val="22"/>
          <w:szCs w:val="22"/>
        </w:rPr>
        <w:t xml:space="preserve">      </w:t>
      </w:r>
      <w:r w:rsidRPr="00D12D8A">
        <w:rPr>
          <w:rFonts w:ascii="Verdana" w:hAnsi="Verdana" w:cs="Calibri Light"/>
          <w:i/>
          <w:iCs/>
          <w:sz w:val="22"/>
          <w:szCs w:val="22"/>
        </w:rPr>
        <w:t>Os Miseráveis: Abertura</w:t>
      </w:r>
      <w:r w:rsidRPr="00D12D8A">
        <w:rPr>
          <w:rFonts w:ascii="Verdana" w:hAnsi="Verdana" w:cs="Calibri Light"/>
          <w:sz w:val="22"/>
          <w:szCs w:val="22"/>
        </w:rPr>
        <w:t xml:space="preserve"> </w:t>
      </w:r>
    </w:p>
    <w:p w14:paraId="3C22B809" w14:textId="2D6CB502" w:rsidR="00D12D8A" w:rsidRPr="00D12D8A" w:rsidRDefault="00D12D8A" w:rsidP="00E317B2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b/>
          <w:bCs/>
          <w:sz w:val="22"/>
          <w:szCs w:val="22"/>
        </w:rPr>
        <w:lastRenderedPageBreak/>
        <w:t>L. WEBBER</w:t>
      </w:r>
      <w:r w:rsidRPr="00D12D8A">
        <w:rPr>
          <w:rFonts w:ascii="Verdana" w:hAnsi="Verdana" w:cs="Calibri Light"/>
          <w:sz w:val="22"/>
          <w:szCs w:val="22"/>
        </w:rPr>
        <w:t xml:space="preserve">         </w:t>
      </w:r>
      <w:r w:rsidRPr="00D12D8A">
        <w:rPr>
          <w:rFonts w:ascii="Verdana" w:hAnsi="Verdana" w:cs="Calibri Light"/>
          <w:i/>
          <w:iCs/>
          <w:sz w:val="22"/>
          <w:szCs w:val="22"/>
        </w:rPr>
        <w:t>Evita: Suíte</w:t>
      </w:r>
      <w:r w:rsidRPr="00D12D8A">
        <w:rPr>
          <w:rFonts w:ascii="Verdana" w:hAnsi="Verdana" w:cs="Calibri Light"/>
          <w:sz w:val="22"/>
          <w:szCs w:val="22"/>
        </w:rPr>
        <w:t xml:space="preserve"> </w:t>
      </w:r>
    </w:p>
    <w:p w14:paraId="61632548" w14:textId="7F8FFB81" w:rsidR="00D12D8A" w:rsidRPr="00D12D8A" w:rsidRDefault="00D12D8A" w:rsidP="00E317B2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b/>
          <w:bCs/>
          <w:sz w:val="22"/>
          <w:szCs w:val="22"/>
        </w:rPr>
        <w:t>L. WEBBER</w:t>
      </w:r>
      <w:r w:rsidRPr="00D12D8A">
        <w:rPr>
          <w:rFonts w:ascii="Verdana" w:hAnsi="Verdana" w:cs="Calibri Light"/>
          <w:sz w:val="22"/>
          <w:szCs w:val="22"/>
        </w:rPr>
        <w:t xml:space="preserve">         </w:t>
      </w:r>
      <w:r w:rsidRPr="00D12D8A">
        <w:rPr>
          <w:rFonts w:ascii="Verdana" w:hAnsi="Verdana" w:cs="Calibri Light"/>
          <w:i/>
          <w:iCs/>
          <w:sz w:val="22"/>
          <w:szCs w:val="22"/>
        </w:rPr>
        <w:t>Jesus Cristo Superstar: Suíte</w:t>
      </w:r>
      <w:r w:rsidRPr="00D12D8A">
        <w:rPr>
          <w:rFonts w:ascii="Verdana" w:hAnsi="Verdana" w:cs="Calibri Light"/>
          <w:sz w:val="22"/>
          <w:szCs w:val="22"/>
        </w:rPr>
        <w:t xml:space="preserve"> </w:t>
      </w:r>
    </w:p>
    <w:p w14:paraId="6BA64C2F" w14:textId="0B7CEA92" w:rsidR="00D12D8A" w:rsidRPr="00D12D8A" w:rsidRDefault="00D12D8A" w:rsidP="00E317B2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b/>
          <w:bCs/>
          <w:sz w:val="22"/>
          <w:szCs w:val="22"/>
        </w:rPr>
        <w:t>L. WEBBER</w:t>
      </w:r>
      <w:r w:rsidRPr="00D12D8A">
        <w:rPr>
          <w:rFonts w:ascii="Verdana" w:hAnsi="Verdana" w:cs="Calibri Light"/>
          <w:sz w:val="22"/>
          <w:szCs w:val="22"/>
        </w:rPr>
        <w:t xml:space="preserve">        </w:t>
      </w:r>
      <w:r w:rsidRPr="00D12D8A">
        <w:rPr>
          <w:rFonts w:ascii="Verdana" w:hAnsi="Verdana" w:cs="Calibri Light"/>
          <w:i/>
          <w:iCs/>
          <w:sz w:val="22"/>
          <w:szCs w:val="22"/>
        </w:rPr>
        <w:t xml:space="preserve">O Fantasma da Ópera: Suíte </w:t>
      </w:r>
    </w:p>
    <w:p w14:paraId="262E4A29" w14:textId="77777777" w:rsidR="008936B3" w:rsidRPr="00162C9F" w:rsidRDefault="008936B3" w:rsidP="00E317B2">
      <w:pPr>
        <w:jc w:val="both"/>
        <w:rPr>
          <w:rFonts w:ascii="Verdana" w:hAnsi="Verdana" w:cs="Calibri Light"/>
          <w:b/>
          <w:bCs/>
          <w:color w:val="FF0000"/>
          <w:sz w:val="22"/>
          <w:szCs w:val="22"/>
        </w:rPr>
      </w:pPr>
    </w:p>
    <w:p w14:paraId="4734FBFE" w14:textId="77777777" w:rsidR="008936B3" w:rsidRDefault="008936B3" w:rsidP="00E317B2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5AE0727F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INGRESSOS:</w:t>
      </w:r>
    </w:p>
    <w:p w14:paraId="6F95563D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</w:p>
    <w:p w14:paraId="4F1A55C6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R$ 39,60 (Mezanino), R$ 50 (Coro), R$ 50 (Terraço), R$ 72 (Balcão Palco), R$ 92 (Balcão Lateral), R$ 124 (Plateia Central), R$ 160 (Balcão Principal) e R$ 180 (Camarote).</w:t>
      </w:r>
    </w:p>
    <w:p w14:paraId="40597142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</w:p>
    <w:p w14:paraId="425AD322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Ingressos para Coro e Terraço serão comercializados somente após a venda dos demais setores.</w:t>
      </w:r>
    </w:p>
    <w:p w14:paraId="3162973E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</w:p>
    <w:p w14:paraId="2E5101D6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Meia-entrada para estudantes, maiores de 60 anos, jovens de baixa renda e pessoas com deficiência, de acordo com a legislação.</w:t>
      </w:r>
    </w:p>
    <w:p w14:paraId="74C04030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</w:p>
    <w:p w14:paraId="0E6B5C4A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 xml:space="preserve">Informações: (31) 3219-9000 ou </w:t>
      </w:r>
      <w:hyperlink r:id="rId8" w:history="1">
        <w:r w:rsidRPr="00FB0E6E">
          <w:rPr>
            <w:rFonts w:ascii="Verdana" w:hAnsi="Verdana" w:cs="Calibri Light"/>
            <w:sz w:val="22"/>
            <w:szCs w:val="22"/>
          </w:rPr>
          <w:t>www.filarmonica.art.br</w:t>
        </w:r>
      </w:hyperlink>
    </w:p>
    <w:p w14:paraId="47C03742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</w:p>
    <w:p w14:paraId="3414B78B" w14:textId="77777777" w:rsidR="00162C9F" w:rsidRPr="00FB0E6E" w:rsidRDefault="00162C9F" w:rsidP="00162C9F">
      <w:pPr>
        <w:shd w:val="clear" w:color="auto" w:fill="FFFFFF"/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Bilheteria da Sala Minas Gerais</w:t>
      </w:r>
    </w:p>
    <w:p w14:paraId="19D21DCC" w14:textId="77777777" w:rsidR="00162C9F" w:rsidRPr="00FB0E6E" w:rsidRDefault="00162C9F" w:rsidP="00162C9F">
      <w:pPr>
        <w:shd w:val="clear" w:color="auto" w:fill="FFFFFF"/>
        <w:rPr>
          <w:rFonts w:ascii="Verdana" w:hAnsi="Verdana" w:cs="Calibri Light"/>
          <w:sz w:val="22"/>
          <w:szCs w:val="22"/>
        </w:rPr>
      </w:pPr>
    </w:p>
    <w:p w14:paraId="2CCDEDD5" w14:textId="77777777" w:rsidR="00162C9F" w:rsidRPr="00FB0E6E" w:rsidRDefault="00162C9F" w:rsidP="00162C9F">
      <w:pPr>
        <w:shd w:val="clear" w:color="auto" w:fill="FFFFFF"/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Horário de funcionamento</w:t>
      </w:r>
    </w:p>
    <w:p w14:paraId="7329CC3B" w14:textId="77777777" w:rsidR="00162C9F" w:rsidRPr="00FB0E6E" w:rsidRDefault="00162C9F" w:rsidP="00162C9F">
      <w:pPr>
        <w:shd w:val="clear" w:color="auto" w:fill="FFFFFF"/>
        <w:rPr>
          <w:rFonts w:ascii="Verdana" w:hAnsi="Verdana" w:cs="Calibri Light"/>
          <w:sz w:val="22"/>
          <w:szCs w:val="22"/>
        </w:rPr>
      </w:pPr>
    </w:p>
    <w:p w14:paraId="258CFB0E" w14:textId="77777777" w:rsidR="00162C9F" w:rsidRPr="00FB0E6E" w:rsidRDefault="00162C9F" w:rsidP="00162C9F">
      <w:pPr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Dias sem concerto:</w:t>
      </w:r>
    </w:p>
    <w:p w14:paraId="2C88193C" w14:textId="77777777" w:rsidR="00162C9F" w:rsidRPr="00FB0E6E" w:rsidRDefault="00162C9F" w:rsidP="00162C9F">
      <w:pPr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3ª a 6ª — 12h a 20h</w:t>
      </w:r>
    </w:p>
    <w:p w14:paraId="7C3CE1C5" w14:textId="77777777" w:rsidR="00162C9F" w:rsidRPr="00FB0E6E" w:rsidRDefault="00162C9F" w:rsidP="00162C9F">
      <w:pPr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Sábado — 12h a 18h </w:t>
      </w:r>
    </w:p>
    <w:p w14:paraId="46AE2DA4" w14:textId="77777777" w:rsidR="00162C9F" w:rsidRPr="00FB0E6E" w:rsidRDefault="00162C9F" w:rsidP="00162C9F">
      <w:pPr>
        <w:rPr>
          <w:rFonts w:ascii="Verdana" w:hAnsi="Verdana" w:cs="Calibri Light"/>
          <w:sz w:val="22"/>
          <w:szCs w:val="22"/>
        </w:rPr>
      </w:pPr>
    </w:p>
    <w:p w14:paraId="2319B5C9" w14:textId="77777777" w:rsidR="00162C9F" w:rsidRPr="00FB0E6E" w:rsidRDefault="00162C9F" w:rsidP="00162C9F">
      <w:pPr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Em dias de concerto, o horário da bilheteria é diferente:</w:t>
      </w:r>
    </w:p>
    <w:p w14:paraId="2C5FA541" w14:textId="77777777" w:rsidR="00162C9F" w:rsidRPr="00FB0E6E" w:rsidRDefault="00162C9F" w:rsidP="00162C9F">
      <w:pPr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— 12h a 22h — quando o concerto é durante a semana </w:t>
      </w:r>
    </w:p>
    <w:p w14:paraId="6C538228" w14:textId="77777777" w:rsidR="00162C9F" w:rsidRPr="00FB0E6E" w:rsidRDefault="00162C9F" w:rsidP="00162C9F">
      <w:pPr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— 12h a 20h — quando o concerto é no sábado </w:t>
      </w:r>
    </w:p>
    <w:p w14:paraId="5AB526AD" w14:textId="77777777" w:rsidR="00162C9F" w:rsidRPr="00FB0E6E" w:rsidRDefault="00162C9F" w:rsidP="00162C9F">
      <w:pPr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— 09h a 13h — quando o concerto é no domingo</w:t>
      </w:r>
    </w:p>
    <w:p w14:paraId="72999549" w14:textId="77777777" w:rsidR="00162C9F" w:rsidRPr="00FB0E6E" w:rsidRDefault="00162C9F" w:rsidP="00162C9F">
      <w:pPr>
        <w:shd w:val="clear" w:color="auto" w:fill="FFFFFF"/>
        <w:rPr>
          <w:rFonts w:ascii="Verdana" w:hAnsi="Verdana" w:cs="Calibri Light"/>
          <w:sz w:val="22"/>
          <w:szCs w:val="22"/>
        </w:rPr>
      </w:pPr>
    </w:p>
    <w:p w14:paraId="0900F494" w14:textId="77777777" w:rsidR="00162C9F" w:rsidRPr="00FB0E6E" w:rsidRDefault="00162C9F" w:rsidP="00162C9F">
      <w:pPr>
        <w:jc w:val="both"/>
        <w:rPr>
          <w:rFonts w:ascii="Verdana" w:hAnsi="Verdana" w:cs="Calibri Light"/>
          <w:sz w:val="22"/>
          <w:szCs w:val="22"/>
        </w:rPr>
      </w:pPr>
      <w:r w:rsidRPr="00FB0E6E">
        <w:rPr>
          <w:rFonts w:ascii="Verdana" w:hAnsi="Verdana" w:cs="Calibri Light"/>
          <w:sz w:val="22"/>
          <w:szCs w:val="22"/>
        </w:rPr>
        <w:t>São aceitos:</w:t>
      </w:r>
    </w:p>
    <w:p w14:paraId="04B38A57" w14:textId="77777777" w:rsidR="00162C9F" w:rsidRPr="00FB0E6E" w:rsidRDefault="00162C9F" w:rsidP="00162C9F">
      <w:pPr>
        <w:pStyle w:val="PargrafodaLista"/>
        <w:numPr>
          <w:ilvl w:val="0"/>
          <w:numId w:val="1"/>
        </w:numPr>
        <w:spacing w:line="276" w:lineRule="auto"/>
        <w:jc w:val="both"/>
        <w:rPr>
          <w:rFonts w:ascii="Verdana" w:hAnsi="Verdana" w:cs="Calibri Light"/>
        </w:rPr>
      </w:pPr>
      <w:r w:rsidRPr="00FB0E6E">
        <w:rPr>
          <w:rFonts w:ascii="Verdana" w:hAnsi="Verdana" w:cs="Calibri Light"/>
        </w:rPr>
        <w:t>Cartões das bandeiras Elo, Mastercard e Visa</w:t>
      </w:r>
    </w:p>
    <w:p w14:paraId="3D0196BC" w14:textId="21264E71" w:rsidR="005C2E35" w:rsidRPr="008F307F" w:rsidRDefault="00162C9F" w:rsidP="008F307F">
      <w:pPr>
        <w:pStyle w:val="PargrafodaLista"/>
        <w:numPr>
          <w:ilvl w:val="0"/>
          <w:numId w:val="1"/>
        </w:numPr>
        <w:spacing w:line="276" w:lineRule="auto"/>
        <w:jc w:val="both"/>
        <w:rPr>
          <w:rFonts w:ascii="Verdana" w:hAnsi="Verdana" w:cs="Calibri Light"/>
        </w:rPr>
      </w:pPr>
      <w:r w:rsidRPr="00FB0E6E">
        <w:rPr>
          <w:rFonts w:ascii="Verdana" w:hAnsi="Verdana" w:cs="Calibri Light"/>
        </w:rPr>
        <w:t>Pix</w:t>
      </w:r>
    </w:p>
    <w:bookmarkEnd w:id="0"/>
    <w:bookmarkEnd w:id="1"/>
    <w:p w14:paraId="15E549D2" w14:textId="77777777" w:rsidR="004961AF" w:rsidRPr="00EB3173" w:rsidRDefault="004961AF" w:rsidP="004961AF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—</w:t>
      </w:r>
    </w:p>
    <w:p w14:paraId="184DBABC" w14:textId="77777777" w:rsidR="004961AF" w:rsidRPr="00EB3173" w:rsidRDefault="004961AF" w:rsidP="004961AF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ORQUESTRA FILARMÔNICA DE MINAS GERAIS</w:t>
      </w:r>
    </w:p>
    <w:p w14:paraId="1B47CDEB" w14:textId="77777777" w:rsidR="00C56259" w:rsidRDefault="00C56259" w:rsidP="00C56259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Filarmônica de Minas Gerais reafirma, a cada concerto e com uma vigorosa programação, a sua vocação pela excelência artística. Referência no Brasil e no mundo desde sua fundação, em 2008, é resultado de uma política pública do Estado de Minas Gerais, seu principal mantenedor. Conduzida por seu Diretor Artístico e Regente Titular, Fabio Mechetti, a Filarmônica é composta por 90 músicos de todas as partes do Brasil, Europa, Ásia e das Américas. </w:t>
      </w:r>
    </w:p>
    <w:p w14:paraId="2CB374B5" w14:textId="77777777" w:rsidR="00C56259" w:rsidRDefault="00C56259" w:rsidP="00C56259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7B911067" w14:textId="3E1AD967" w:rsidR="00C56259" w:rsidRDefault="00C56259" w:rsidP="00C56259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orquestra recebeu numerosas menções e prêmios, possui 1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8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álbuns gravados e obteve uma indicação ao Grammy Latino em 2020. As temporadas de concertos são realizadas na Sala Minas Gerais, sua sede em Belo Horizonte, em seis séries, sinfônicas e de música de câmara, em que são interpretadas obras do repertório 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lastRenderedPageBreak/>
        <w:t>clássico ao contemporâneo, com convidados de destaque nos cenários nacional e internacional.</w:t>
      </w:r>
    </w:p>
    <w:p w14:paraId="072F38A8" w14:textId="77777777" w:rsidR="00C56259" w:rsidRDefault="00C56259" w:rsidP="00C56259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399D349D" w14:textId="77777777" w:rsidR="00C56259" w:rsidRDefault="00C56259" w:rsidP="00C56259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Cumprindo com sua missão de difundir e promover o acesso à música de concerto, a Filarmônica mantém relevante programação gratuita e de cunho educacional em Belo Horizonte e em outras cidades do estado. Possui, ainda, ações de formação profissional, e realiza transmissões ao vivo de suas apresentações.</w:t>
      </w:r>
    </w:p>
    <w:p w14:paraId="5EF82B9F" w14:textId="77777777" w:rsidR="00C56259" w:rsidRDefault="00C56259" w:rsidP="00C56259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 </w:t>
      </w:r>
    </w:p>
    <w:p w14:paraId="71AE62A0" w14:textId="77777777" w:rsidR="00C56259" w:rsidRDefault="00C56259" w:rsidP="00C56259">
      <w:pPr>
        <w:jc w:val="both"/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Referência internacional por seu projeto arquitetônico e acústico, a Sala Minas Gerais é considerada uma das principais salas de concerto da América Latina. Juntas, Filarmônica e Sala Minas Gerais vêm transformando a capital mineira num importante polo da música de concerto.</w:t>
      </w:r>
    </w:p>
    <w:p w14:paraId="27DB4112" w14:textId="77777777" w:rsidR="004961AF" w:rsidRPr="00EB3173" w:rsidRDefault="004961AF" w:rsidP="004961AF">
      <w:pPr>
        <w:jc w:val="both"/>
        <w:rPr>
          <w:rFonts w:ascii="Verdana" w:hAnsi="Verdana" w:cs="Calibri Light"/>
          <w:sz w:val="22"/>
          <w:szCs w:val="22"/>
        </w:rPr>
      </w:pPr>
    </w:p>
    <w:p w14:paraId="215C27F5" w14:textId="77777777" w:rsidR="004961AF" w:rsidRPr="00EB3173" w:rsidRDefault="004961AF" w:rsidP="004961AF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EB3173">
        <w:rPr>
          <w:rFonts w:ascii="Verdana" w:eastAsia="Verdana" w:hAnsi="Verdana" w:cs="Calibri Light"/>
          <w:b/>
          <w:sz w:val="22"/>
          <w:szCs w:val="22"/>
        </w:rPr>
        <w:t>—</w:t>
      </w:r>
    </w:p>
    <w:p w14:paraId="6775A25D" w14:textId="77777777" w:rsidR="004961AF" w:rsidRPr="00EB3173" w:rsidRDefault="004961AF" w:rsidP="004961AF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</w:p>
    <w:p w14:paraId="26E2CB1D" w14:textId="77777777" w:rsidR="004961AF" w:rsidRPr="00EB3173" w:rsidRDefault="004961AF" w:rsidP="004961AF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EB3173">
        <w:rPr>
          <w:rFonts w:ascii="Verdana" w:eastAsia="Verdana" w:hAnsi="Verdana" w:cs="Calibri Light"/>
          <w:b/>
          <w:sz w:val="22"/>
          <w:szCs w:val="22"/>
        </w:rPr>
        <w:t xml:space="preserve">INFORMAÇÕES </w:t>
      </w:r>
    </w:p>
    <w:p w14:paraId="6596DEA4" w14:textId="77777777" w:rsidR="004961AF" w:rsidRPr="00EB3173" w:rsidRDefault="004961AF" w:rsidP="004961AF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EB3173">
        <w:rPr>
          <w:rFonts w:ascii="Verdana" w:eastAsia="Verdana" w:hAnsi="Verdana" w:cs="Calibri Light"/>
          <w:b/>
          <w:sz w:val="22"/>
          <w:szCs w:val="22"/>
        </w:rPr>
        <w:t>PARA A IMPRENSA</w:t>
      </w:r>
    </w:p>
    <w:p w14:paraId="67E821E0" w14:textId="77777777" w:rsidR="004961AF" w:rsidRPr="00EB3173" w:rsidRDefault="004961AF" w:rsidP="004961AF">
      <w:pPr>
        <w:jc w:val="both"/>
        <w:rPr>
          <w:rFonts w:ascii="Verdana" w:eastAsia="Verdana" w:hAnsi="Verdana" w:cs="Calibri Light"/>
          <w:sz w:val="22"/>
          <w:szCs w:val="22"/>
        </w:rPr>
      </w:pPr>
    </w:p>
    <w:p w14:paraId="4F688895" w14:textId="77777777" w:rsidR="004961AF" w:rsidRPr="00EB3173" w:rsidRDefault="004961AF" w:rsidP="004961AF">
      <w:pPr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EB3173">
        <w:rPr>
          <w:rFonts w:ascii="Verdana" w:eastAsia="Verdana" w:hAnsi="Verdana" w:cs="Calibri Light"/>
          <w:b/>
          <w:sz w:val="22"/>
          <w:szCs w:val="22"/>
        </w:rPr>
        <w:t xml:space="preserve">Personal Press </w:t>
      </w:r>
    </w:p>
    <w:p w14:paraId="784C9FC8" w14:textId="77777777" w:rsidR="004961AF" w:rsidRPr="00EB3173" w:rsidRDefault="004961AF" w:rsidP="004961AF">
      <w:pPr>
        <w:jc w:val="both"/>
        <w:rPr>
          <w:rFonts w:ascii="Verdana" w:eastAsia="Verdana" w:hAnsi="Verdana" w:cs="Calibri Light"/>
          <w:sz w:val="22"/>
          <w:szCs w:val="22"/>
        </w:rPr>
      </w:pPr>
    </w:p>
    <w:p w14:paraId="2E9AABD3" w14:textId="77777777" w:rsidR="004961AF" w:rsidRPr="00EB3173" w:rsidRDefault="004961AF" w:rsidP="004961AF">
      <w:pPr>
        <w:jc w:val="both"/>
        <w:rPr>
          <w:rFonts w:ascii="Verdana" w:eastAsia="Verdana" w:hAnsi="Verdana" w:cs="Calibri Light"/>
          <w:sz w:val="22"/>
          <w:szCs w:val="22"/>
        </w:rPr>
      </w:pPr>
      <w:r w:rsidRPr="00EB3173">
        <w:rPr>
          <w:rFonts w:ascii="Verdana" w:eastAsia="Verdana" w:hAnsi="Verdana" w:cs="Calibri Light"/>
          <w:sz w:val="22"/>
          <w:szCs w:val="22"/>
        </w:rPr>
        <w:t xml:space="preserve">Polliane Eliziário </w:t>
      </w:r>
    </w:p>
    <w:p w14:paraId="4B4B864B" w14:textId="096E4563" w:rsidR="006C1B43" w:rsidRDefault="00000000" w:rsidP="00375233">
      <w:pPr>
        <w:jc w:val="both"/>
      </w:pPr>
      <w:hyperlink r:id="rId9">
        <w:r w:rsidR="004961AF" w:rsidRPr="00EB3173">
          <w:rPr>
            <w:rFonts w:ascii="Verdana" w:eastAsia="Verdana" w:hAnsi="Verdana" w:cs="Calibri Light"/>
            <w:i/>
            <w:sz w:val="22"/>
            <w:szCs w:val="22"/>
            <w:u w:val="single"/>
          </w:rPr>
          <w:t>polliane.eliziario@personalpress.jor.br</w:t>
        </w:r>
      </w:hyperlink>
      <w:r w:rsidR="004961AF" w:rsidRPr="00EB3173">
        <w:rPr>
          <w:rFonts w:ascii="Verdana" w:eastAsia="Verdana" w:hAnsi="Verdana" w:cs="Calibri Light"/>
          <w:i/>
          <w:sz w:val="22"/>
          <w:szCs w:val="22"/>
        </w:rPr>
        <w:t xml:space="preserve"> |</w:t>
      </w:r>
      <w:r w:rsidR="004961AF" w:rsidRPr="00EB3173">
        <w:rPr>
          <w:rFonts w:ascii="Verdana" w:eastAsia="Verdana" w:hAnsi="Verdana" w:cs="Calibri Light"/>
          <w:sz w:val="22"/>
          <w:szCs w:val="22"/>
        </w:rPr>
        <w:t xml:space="preserve"> (31) 99788-3029</w:t>
      </w:r>
    </w:p>
    <w:sectPr w:rsidR="006C1B43" w:rsidSect="009A332F">
      <w:headerReference w:type="default" r:id="rId10"/>
      <w:footerReference w:type="even" r:id="rId11"/>
      <w:footerReference w:type="default" r:id="rId12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4F38E" w14:textId="77777777" w:rsidR="002D79A6" w:rsidRDefault="002D79A6">
      <w:r>
        <w:separator/>
      </w:r>
    </w:p>
  </w:endnote>
  <w:endnote w:type="continuationSeparator" w:id="0">
    <w:p w14:paraId="2F3DD158" w14:textId="77777777" w:rsidR="002D79A6" w:rsidRDefault="002D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A39C" w14:textId="77777777" w:rsidR="005B2109" w:rsidRPr="00E56C18" w:rsidRDefault="00000000">
    <w:pPr>
      <w:pStyle w:val="Rodap"/>
      <w:rPr>
        <w:lang w:val="en-GB"/>
      </w:rPr>
    </w:pPr>
    <w:sdt>
      <w:sdtPr>
        <w:id w:val="969400743"/>
        <w:temporary/>
        <w:showingPlcHdr/>
      </w:sdtPr>
      <w:sdtContent>
        <w:r w:rsidR="00822CFC" w:rsidRPr="00E56C18">
          <w:rPr>
            <w:lang w:val="en-GB"/>
          </w:rPr>
          <w:t>[Type text]</w:t>
        </w:r>
      </w:sdtContent>
    </w:sdt>
    <w:r w:rsidR="00822CFC">
      <w:ptab w:relativeTo="margin" w:alignment="center" w:leader="none"/>
    </w:r>
    <w:sdt>
      <w:sdtPr>
        <w:id w:val="969400748"/>
        <w:temporary/>
        <w:showingPlcHdr/>
      </w:sdtPr>
      <w:sdtContent>
        <w:r w:rsidR="00822CFC" w:rsidRPr="00E56C18">
          <w:rPr>
            <w:lang w:val="en-GB"/>
          </w:rPr>
          <w:t>[Type text]</w:t>
        </w:r>
      </w:sdtContent>
    </w:sdt>
    <w:r w:rsidR="00822CFC">
      <w:ptab w:relativeTo="margin" w:alignment="right" w:leader="none"/>
    </w:r>
    <w:sdt>
      <w:sdtPr>
        <w:id w:val="969400753"/>
        <w:temporary/>
        <w:showingPlcHdr/>
      </w:sdtPr>
      <w:sdtContent>
        <w:r w:rsidR="00822CFC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DC1BD" w14:textId="77777777" w:rsidR="005B2109" w:rsidRPr="00F73920" w:rsidRDefault="005B2109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D0C8C" w14:textId="77777777" w:rsidR="002D79A6" w:rsidRDefault="002D79A6">
      <w:r>
        <w:separator/>
      </w:r>
    </w:p>
  </w:footnote>
  <w:footnote w:type="continuationSeparator" w:id="0">
    <w:p w14:paraId="27A3C9FC" w14:textId="77777777" w:rsidR="002D79A6" w:rsidRDefault="002D7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428FC" w14:textId="77777777" w:rsidR="005B2109" w:rsidRPr="00F73920" w:rsidRDefault="00822CFC" w:rsidP="00F739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5A4BD756" wp14:editId="2A90EE30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274C8"/>
    <w:multiLevelType w:val="hybridMultilevel"/>
    <w:tmpl w:val="215E9100"/>
    <w:lvl w:ilvl="0" w:tplc="C4301F9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C5381"/>
    <w:multiLevelType w:val="hybridMultilevel"/>
    <w:tmpl w:val="5B5C353A"/>
    <w:lvl w:ilvl="0" w:tplc="927661C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E2EA8"/>
    <w:multiLevelType w:val="hybridMultilevel"/>
    <w:tmpl w:val="4096308A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653217">
    <w:abstractNumId w:val="3"/>
  </w:num>
  <w:num w:numId="2" w16cid:durableId="1217279673">
    <w:abstractNumId w:val="2"/>
  </w:num>
  <w:num w:numId="3" w16cid:durableId="290401954">
    <w:abstractNumId w:val="1"/>
  </w:num>
  <w:num w:numId="4" w16cid:durableId="200127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32F"/>
    <w:rsid w:val="00015C37"/>
    <w:rsid w:val="000168F0"/>
    <w:rsid w:val="000249EB"/>
    <w:rsid w:val="000406CC"/>
    <w:rsid w:val="00050629"/>
    <w:rsid w:val="000522A8"/>
    <w:rsid w:val="00057839"/>
    <w:rsid w:val="00071441"/>
    <w:rsid w:val="000A0586"/>
    <w:rsid w:val="000B7B47"/>
    <w:rsid w:val="000C65F5"/>
    <w:rsid w:val="000D5D42"/>
    <w:rsid w:val="000E4C66"/>
    <w:rsid w:val="000E6136"/>
    <w:rsid w:val="00103A22"/>
    <w:rsid w:val="001236B8"/>
    <w:rsid w:val="0012438B"/>
    <w:rsid w:val="00130227"/>
    <w:rsid w:val="00131FEE"/>
    <w:rsid w:val="00132B3B"/>
    <w:rsid w:val="00137772"/>
    <w:rsid w:val="0014027E"/>
    <w:rsid w:val="00152348"/>
    <w:rsid w:val="00162C9F"/>
    <w:rsid w:val="001746C6"/>
    <w:rsid w:val="00174E1B"/>
    <w:rsid w:val="00193280"/>
    <w:rsid w:val="001A4F5B"/>
    <w:rsid w:val="001B75FA"/>
    <w:rsid w:val="001C54A7"/>
    <w:rsid w:val="001D776D"/>
    <w:rsid w:val="001E09A3"/>
    <w:rsid w:val="001E30CF"/>
    <w:rsid w:val="001E7E40"/>
    <w:rsid w:val="001F44E6"/>
    <w:rsid w:val="00240C50"/>
    <w:rsid w:val="00250298"/>
    <w:rsid w:val="00254DBD"/>
    <w:rsid w:val="00260D86"/>
    <w:rsid w:val="002731F2"/>
    <w:rsid w:val="002A3C36"/>
    <w:rsid w:val="002D0218"/>
    <w:rsid w:val="002D6ADA"/>
    <w:rsid w:val="002D79A6"/>
    <w:rsid w:val="00301031"/>
    <w:rsid w:val="00303141"/>
    <w:rsid w:val="00311AE1"/>
    <w:rsid w:val="00312551"/>
    <w:rsid w:val="0031652B"/>
    <w:rsid w:val="00320D59"/>
    <w:rsid w:val="0032256C"/>
    <w:rsid w:val="00326417"/>
    <w:rsid w:val="00334ACF"/>
    <w:rsid w:val="00341260"/>
    <w:rsid w:val="00341D5F"/>
    <w:rsid w:val="00345972"/>
    <w:rsid w:val="0036193E"/>
    <w:rsid w:val="00375233"/>
    <w:rsid w:val="003805F7"/>
    <w:rsid w:val="003842EE"/>
    <w:rsid w:val="003A4E20"/>
    <w:rsid w:val="003A5C73"/>
    <w:rsid w:val="003B5B21"/>
    <w:rsid w:val="003D0BE6"/>
    <w:rsid w:val="003E1903"/>
    <w:rsid w:val="003E6360"/>
    <w:rsid w:val="003E653B"/>
    <w:rsid w:val="003F58AF"/>
    <w:rsid w:val="00404398"/>
    <w:rsid w:val="00423EFC"/>
    <w:rsid w:val="00427502"/>
    <w:rsid w:val="00446DBF"/>
    <w:rsid w:val="00461393"/>
    <w:rsid w:val="004665D1"/>
    <w:rsid w:val="00466B3E"/>
    <w:rsid w:val="0047284A"/>
    <w:rsid w:val="004961AF"/>
    <w:rsid w:val="004968D7"/>
    <w:rsid w:val="004A1736"/>
    <w:rsid w:val="004C5BBC"/>
    <w:rsid w:val="004D5B69"/>
    <w:rsid w:val="004E30DD"/>
    <w:rsid w:val="004F0882"/>
    <w:rsid w:val="00511022"/>
    <w:rsid w:val="00514B04"/>
    <w:rsid w:val="005177B6"/>
    <w:rsid w:val="0052034F"/>
    <w:rsid w:val="0053036C"/>
    <w:rsid w:val="00532B80"/>
    <w:rsid w:val="00552C05"/>
    <w:rsid w:val="005B2109"/>
    <w:rsid w:val="005B3CEB"/>
    <w:rsid w:val="005C1F93"/>
    <w:rsid w:val="005C2B0B"/>
    <w:rsid w:val="005C2E35"/>
    <w:rsid w:val="005C3F37"/>
    <w:rsid w:val="006010F3"/>
    <w:rsid w:val="00601760"/>
    <w:rsid w:val="00611D25"/>
    <w:rsid w:val="006138F8"/>
    <w:rsid w:val="006201DA"/>
    <w:rsid w:val="0064236B"/>
    <w:rsid w:val="00656631"/>
    <w:rsid w:val="00692A75"/>
    <w:rsid w:val="00694447"/>
    <w:rsid w:val="006B5164"/>
    <w:rsid w:val="006C1B43"/>
    <w:rsid w:val="006D0A7B"/>
    <w:rsid w:val="006E7510"/>
    <w:rsid w:val="00705B26"/>
    <w:rsid w:val="00714563"/>
    <w:rsid w:val="00733803"/>
    <w:rsid w:val="00742726"/>
    <w:rsid w:val="00761DA0"/>
    <w:rsid w:val="007B0111"/>
    <w:rsid w:val="007B6DE3"/>
    <w:rsid w:val="007F6AA1"/>
    <w:rsid w:val="008055F7"/>
    <w:rsid w:val="0082231E"/>
    <w:rsid w:val="00822CFC"/>
    <w:rsid w:val="008326FC"/>
    <w:rsid w:val="00835D1E"/>
    <w:rsid w:val="00837BB0"/>
    <w:rsid w:val="00837BC4"/>
    <w:rsid w:val="00841B87"/>
    <w:rsid w:val="00847D84"/>
    <w:rsid w:val="008616DF"/>
    <w:rsid w:val="00864353"/>
    <w:rsid w:val="008826C4"/>
    <w:rsid w:val="0089280A"/>
    <w:rsid w:val="008936B3"/>
    <w:rsid w:val="008C5E3C"/>
    <w:rsid w:val="008F307F"/>
    <w:rsid w:val="008F7742"/>
    <w:rsid w:val="00943C6E"/>
    <w:rsid w:val="00946490"/>
    <w:rsid w:val="00962010"/>
    <w:rsid w:val="009843AD"/>
    <w:rsid w:val="00987A05"/>
    <w:rsid w:val="0099222D"/>
    <w:rsid w:val="00993DCB"/>
    <w:rsid w:val="0099484B"/>
    <w:rsid w:val="00995A7A"/>
    <w:rsid w:val="009A332F"/>
    <w:rsid w:val="009B0673"/>
    <w:rsid w:val="009B2A16"/>
    <w:rsid w:val="009E2252"/>
    <w:rsid w:val="009F76AA"/>
    <w:rsid w:val="00A05B01"/>
    <w:rsid w:val="00A26736"/>
    <w:rsid w:val="00A30F47"/>
    <w:rsid w:val="00A53222"/>
    <w:rsid w:val="00A66C9C"/>
    <w:rsid w:val="00A67C19"/>
    <w:rsid w:val="00A701DF"/>
    <w:rsid w:val="00A723FE"/>
    <w:rsid w:val="00A91AC8"/>
    <w:rsid w:val="00AB3723"/>
    <w:rsid w:val="00AC65CE"/>
    <w:rsid w:val="00AD497D"/>
    <w:rsid w:val="00AF43EB"/>
    <w:rsid w:val="00B06C53"/>
    <w:rsid w:val="00B215B1"/>
    <w:rsid w:val="00B231B5"/>
    <w:rsid w:val="00B30346"/>
    <w:rsid w:val="00B30525"/>
    <w:rsid w:val="00B50FD5"/>
    <w:rsid w:val="00B559E5"/>
    <w:rsid w:val="00B63301"/>
    <w:rsid w:val="00B712C9"/>
    <w:rsid w:val="00B76045"/>
    <w:rsid w:val="00B83685"/>
    <w:rsid w:val="00B9488C"/>
    <w:rsid w:val="00B97EA0"/>
    <w:rsid w:val="00BA49FD"/>
    <w:rsid w:val="00BB2520"/>
    <w:rsid w:val="00BC262E"/>
    <w:rsid w:val="00BC4161"/>
    <w:rsid w:val="00BC4F25"/>
    <w:rsid w:val="00BC770B"/>
    <w:rsid w:val="00BD2422"/>
    <w:rsid w:val="00BD673C"/>
    <w:rsid w:val="00BF75BE"/>
    <w:rsid w:val="00C11381"/>
    <w:rsid w:val="00C1350A"/>
    <w:rsid w:val="00C2180F"/>
    <w:rsid w:val="00C2181C"/>
    <w:rsid w:val="00C30E8E"/>
    <w:rsid w:val="00C35E02"/>
    <w:rsid w:val="00C4697A"/>
    <w:rsid w:val="00C55A79"/>
    <w:rsid w:val="00C56259"/>
    <w:rsid w:val="00C62482"/>
    <w:rsid w:val="00C71518"/>
    <w:rsid w:val="00C80DA2"/>
    <w:rsid w:val="00C93EAB"/>
    <w:rsid w:val="00C9546D"/>
    <w:rsid w:val="00CA2634"/>
    <w:rsid w:val="00CA3B5B"/>
    <w:rsid w:val="00CB75FC"/>
    <w:rsid w:val="00CD4604"/>
    <w:rsid w:val="00D12D8A"/>
    <w:rsid w:val="00D16F7E"/>
    <w:rsid w:val="00D220D9"/>
    <w:rsid w:val="00D30876"/>
    <w:rsid w:val="00D431E3"/>
    <w:rsid w:val="00D43A6B"/>
    <w:rsid w:val="00D55CE8"/>
    <w:rsid w:val="00D72BF4"/>
    <w:rsid w:val="00D81F11"/>
    <w:rsid w:val="00DA195E"/>
    <w:rsid w:val="00DC405F"/>
    <w:rsid w:val="00DC7ECD"/>
    <w:rsid w:val="00DE292C"/>
    <w:rsid w:val="00E17F5D"/>
    <w:rsid w:val="00E317B2"/>
    <w:rsid w:val="00E45047"/>
    <w:rsid w:val="00E624D0"/>
    <w:rsid w:val="00E645A4"/>
    <w:rsid w:val="00EB3ABF"/>
    <w:rsid w:val="00EC2DAD"/>
    <w:rsid w:val="00ED12F9"/>
    <w:rsid w:val="00ED3156"/>
    <w:rsid w:val="00EE28D8"/>
    <w:rsid w:val="00F206A5"/>
    <w:rsid w:val="00F46003"/>
    <w:rsid w:val="00F472A4"/>
    <w:rsid w:val="00F57C31"/>
    <w:rsid w:val="00F77EC9"/>
    <w:rsid w:val="00F853FB"/>
    <w:rsid w:val="00F96B1C"/>
    <w:rsid w:val="00FC5CEA"/>
    <w:rsid w:val="00FD1089"/>
    <w:rsid w:val="00FD2A9F"/>
    <w:rsid w:val="00FD7716"/>
    <w:rsid w:val="00FF25A6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B307"/>
  <w15:chartTrackingRefBased/>
  <w15:docId w15:val="{2FBA8D56-D132-44C6-9C39-55C6ABB1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32F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9A33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33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A33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A33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A33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A332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A332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A332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A332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A33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A33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A33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A332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A332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A332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A332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A332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A332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A33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A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A33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A33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A33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A332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A332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A332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A33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A332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A332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9A332F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332F"/>
    <w:rPr>
      <w:rFonts w:eastAsiaTheme="minorEastAsia"/>
      <w:kern w:val="0"/>
      <w:sz w:val="24"/>
      <w:szCs w:val="24"/>
      <w14:ligatures w14:val="none"/>
    </w:rPr>
  </w:style>
  <w:style w:type="paragraph" w:styleId="Rodap">
    <w:name w:val="footer"/>
    <w:basedOn w:val="Normal"/>
    <w:link w:val="RodapChar"/>
    <w:unhideWhenUsed/>
    <w:rsid w:val="009A332F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9A332F"/>
    <w:rPr>
      <w:rFonts w:eastAsiaTheme="minorEastAsia"/>
      <w:kern w:val="0"/>
      <w:sz w:val="24"/>
      <w:szCs w:val="24"/>
      <w14:ligatures w14:val="none"/>
    </w:rPr>
  </w:style>
  <w:style w:type="character" w:styleId="Hyperlink">
    <w:name w:val="Hyperlink"/>
    <w:basedOn w:val="Fontepargpadro"/>
    <w:uiPriority w:val="99"/>
    <w:unhideWhenUsed/>
    <w:rsid w:val="009A332F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A33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xmsonormal">
    <w:name w:val="x_msonormal"/>
    <w:basedOn w:val="Normal"/>
    <w:rsid w:val="009A332F"/>
    <w:rPr>
      <w:rFonts w:ascii="Calibri" w:eastAsiaTheme="minorHAnsi" w:hAnsi="Calibri" w:cs="Calibri"/>
      <w:sz w:val="22"/>
      <w:szCs w:val="22"/>
      <w:lang w:eastAsia="pt-BR"/>
    </w:rPr>
  </w:style>
  <w:style w:type="paragraph" w:customStyle="1" w:styleId="Default">
    <w:name w:val="Default"/>
    <w:rsid w:val="009A33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F20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lliane.eliziario@personalpress.jor.b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4229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Polliane Eliziário</dc:creator>
  <cp:keywords/>
  <dc:description/>
  <cp:lastModifiedBy>Polliane Eliziário</cp:lastModifiedBy>
  <cp:revision>2</cp:revision>
  <dcterms:created xsi:type="dcterms:W3CDTF">2024-10-04T17:06:00Z</dcterms:created>
  <dcterms:modified xsi:type="dcterms:W3CDTF">2024-10-04T17:06:00Z</dcterms:modified>
</cp:coreProperties>
</file>